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362662">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933506" w:rsidRDefault="00933506">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933506" w:rsidRDefault="00933506">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933506" w:rsidRDefault="00933506"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933506" w:rsidRDefault="00933506" w:rsidP="00522B04">
                        <w:pPr>
                          <w:jc w:val="right"/>
                          <w:rPr>
                            <w:color w:val="FFFFFF" w:themeColor="background1"/>
                            <w:sz w:val="40"/>
                            <w:szCs w:val="40"/>
                          </w:rPr>
                        </w:pPr>
                      </w:p>
                      <w:p w:rsidR="00933506" w:rsidRDefault="00933506"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933506" w:rsidRDefault="00933506">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362662">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256863">
              <w:rPr>
                <w:noProof/>
                <w:webHidden/>
              </w:rPr>
              <w:t>3</w:t>
            </w:r>
            <w:r>
              <w:rPr>
                <w:noProof/>
                <w:webHidden/>
              </w:rPr>
              <w:fldChar w:fldCharType="end"/>
            </w:r>
          </w:hyperlink>
        </w:p>
        <w:p w:rsidR="001E0552" w:rsidRDefault="00362662">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256863">
              <w:rPr>
                <w:noProof/>
                <w:webHidden/>
              </w:rPr>
              <w:t>4</w:t>
            </w:r>
            <w:r>
              <w:rPr>
                <w:noProof/>
                <w:webHidden/>
              </w:rPr>
              <w:fldChar w:fldCharType="end"/>
            </w:r>
          </w:hyperlink>
        </w:p>
        <w:p w:rsidR="001E0552" w:rsidRDefault="00362662">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256863">
              <w:rPr>
                <w:noProof/>
                <w:webHidden/>
              </w:rPr>
              <w:t>4</w:t>
            </w:r>
            <w:r>
              <w:rPr>
                <w:noProof/>
                <w:webHidden/>
              </w:rPr>
              <w:fldChar w:fldCharType="end"/>
            </w:r>
          </w:hyperlink>
        </w:p>
        <w:p w:rsidR="001E0552" w:rsidRDefault="00362662">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256863">
              <w:rPr>
                <w:noProof/>
                <w:webHidden/>
              </w:rPr>
              <w:t>4</w:t>
            </w:r>
            <w:r>
              <w:rPr>
                <w:noProof/>
                <w:webHidden/>
              </w:rPr>
              <w:fldChar w:fldCharType="end"/>
            </w:r>
          </w:hyperlink>
        </w:p>
        <w:p w:rsidR="001E0552" w:rsidRDefault="00362662">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256863">
              <w:rPr>
                <w:noProof/>
                <w:webHidden/>
              </w:rPr>
              <w:t>5</w:t>
            </w:r>
            <w:r>
              <w:rPr>
                <w:noProof/>
                <w:webHidden/>
              </w:rPr>
              <w:fldChar w:fldCharType="end"/>
            </w:r>
          </w:hyperlink>
        </w:p>
        <w:p w:rsidR="001E0552" w:rsidRDefault="00362662">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256863">
              <w:rPr>
                <w:noProof/>
                <w:webHidden/>
              </w:rPr>
              <w:t>8</w:t>
            </w:r>
            <w:r>
              <w:rPr>
                <w:noProof/>
                <w:webHidden/>
              </w:rPr>
              <w:fldChar w:fldCharType="end"/>
            </w:r>
          </w:hyperlink>
        </w:p>
        <w:p w:rsidR="001E0552" w:rsidRDefault="00362662">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256863">
              <w:rPr>
                <w:noProof/>
                <w:webHidden/>
              </w:rPr>
              <w:t>11</w:t>
            </w:r>
            <w:r>
              <w:rPr>
                <w:noProof/>
                <w:webHidden/>
              </w:rPr>
              <w:fldChar w:fldCharType="end"/>
            </w:r>
          </w:hyperlink>
        </w:p>
        <w:p w:rsidR="001E0552" w:rsidRDefault="00362662">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256863">
              <w:rPr>
                <w:noProof/>
                <w:webHidden/>
              </w:rPr>
              <w:t>11</w:t>
            </w:r>
            <w:r>
              <w:rPr>
                <w:noProof/>
                <w:webHidden/>
              </w:rPr>
              <w:fldChar w:fldCharType="end"/>
            </w:r>
          </w:hyperlink>
        </w:p>
        <w:p w:rsidR="001E0552" w:rsidRDefault="00362662">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256863">
              <w:rPr>
                <w:noProof/>
                <w:webHidden/>
              </w:rPr>
              <w:t>12</w:t>
            </w:r>
            <w:r>
              <w:rPr>
                <w:noProof/>
                <w:webHidden/>
              </w:rPr>
              <w:fldChar w:fldCharType="end"/>
            </w:r>
          </w:hyperlink>
        </w:p>
        <w:p w:rsidR="001E0552" w:rsidRDefault="00362662">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256863">
              <w:rPr>
                <w:noProof/>
                <w:webHidden/>
              </w:rPr>
              <w:t>15</w:t>
            </w:r>
            <w:r>
              <w:rPr>
                <w:noProof/>
                <w:webHidden/>
              </w:rPr>
              <w:fldChar w:fldCharType="end"/>
            </w:r>
          </w:hyperlink>
        </w:p>
        <w:p w:rsidR="001E0552" w:rsidRDefault="00362662">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256863">
              <w:rPr>
                <w:noProof/>
                <w:webHidden/>
              </w:rPr>
              <w:t>17</w:t>
            </w:r>
            <w:r>
              <w:rPr>
                <w:noProof/>
                <w:webHidden/>
              </w:rPr>
              <w:fldChar w:fldCharType="end"/>
            </w:r>
          </w:hyperlink>
        </w:p>
        <w:p w:rsidR="001E0552" w:rsidRDefault="00362662">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256863">
              <w:rPr>
                <w:noProof/>
                <w:webHidden/>
              </w:rPr>
              <w:t>19</w:t>
            </w:r>
            <w:r>
              <w:rPr>
                <w:noProof/>
                <w:webHidden/>
              </w:rPr>
              <w:fldChar w:fldCharType="end"/>
            </w:r>
          </w:hyperlink>
        </w:p>
        <w:p w:rsidR="001E0552" w:rsidRDefault="00362662">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256863">
              <w:rPr>
                <w:noProof/>
                <w:webHidden/>
              </w:rPr>
              <w:t>20</w:t>
            </w:r>
            <w:r>
              <w:rPr>
                <w:noProof/>
                <w:webHidden/>
              </w:rPr>
              <w:fldChar w:fldCharType="end"/>
            </w:r>
          </w:hyperlink>
        </w:p>
        <w:p w:rsidR="001E0552" w:rsidRDefault="00362662">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256863">
              <w:rPr>
                <w:noProof/>
                <w:webHidden/>
              </w:rPr>
              <w:t>22</w:t>
            </w:r>
            <w:r>
              <w:rPr>
                <w:noProof/>
                <w:webHidden/>
              </w:rPr>
              <w:fldChar w:fldCharType="end"/>
            </w:r>
          </w:hyperlink>
        </w:p>
        <w:p w:rsidR="001E0552" w:rsidRDefault="00362662">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256863">
              <w:rPr>
                <w:noProof/>
                <w:webHidden/>
              </w:rPr>
              <w:t>23</w:t>
            </w:r>
            <w:r>
              <w:rPr>
                <w:noProof/>
                <w:webHidden/>
              </w:rPr>
              <w:fldChar w:fldCharType="end"/>
            </w:r>
          </w:hyperlink>
        </w:p>
        <w:p w:rsidR="001E0552" w:rsidRDefault="00362662">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256863">
              <w:rPr>
                <w:noProof/>
                <w:webHidden/>
              </w:rPr>
              <w:t>24</w:t>
            </w:r>
            <w:r>
              <w:rPr>
                <w:noProof/>
                <w:webHidden/>
              </w:rPr>
              <w:fldChar w:fldCharType="end"/>
            </w:r>
          </w:hyperlink>
        </w:p>
        <w:p w:rsidR="001E0552" w:rsidRDefault="00362662">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256863">
              <w:rPr>
                <w:noProof/>
                <w:webHidden/>
              </w:rPr>
              <w:t>29</w:t>
            </w:r>
            <w:r>
              <w:rPr>
                <w:noProof/>
                <w:webHidden/>
              </w:rPr>
              <w:fldChar w:fldCharType="end"/>
            </w:r>
          </w:hyperlink>
        </w:p>
        <w:p w:rsidR="001E0552" w:rsidRDefault="00362662">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256863">
              <w:rPr>
                <w:noProof/>
                <w:webHidden/>
              </w:rPr>
              <w:t>31</w:t>
            </w:r>
            <w:r>
              <w:rPr>
                <w:noProof/>
                <w:webHidden/>
              </w:rPr>
              <w:fldChar w:fldCharType="end"/>
            </w:r>
          </w:hyperlink>
        </w:p>
        <w:p w:rsidR="001E0552" w:rsidRDefault="00362662">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256863">
              <w:rPr>
                <w:noProof/>
                <w:webHidden/>
              </w:rPr>
              <w:t>32</w:t>
            </w:r>
            <w:r>
              <w:rPr>
                <w:noProof/>
                <w:webHidden/>
              </w:rPr>
              <w:fldChar w:fldCharType="end"/>
            </w:r>
          </w:hyperlink>
        </w:p>
        <w:p w:rsidR="001E0552" w:rsidRDefault="00362662">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256863">
              <w:rPr>
                <w:noProof/>
                <w:webHidden/>
              </w:rPr>
              <w:t>35</w:t>
            </w:r>
            <w:r>
              <w:rPr>
                <w:noProof/>
                <w:webHidden/>
              </w:rPr>
              <w:fldChar w:fldCharType="end"/>
            </w:r>
          </w:hyperlink>
        </w:p>
        <w:p w:rsidR="001E0552" w:rsidRDefault="00362662">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256863">
              <w:rPr>
                <w:noProof/>
                <w:webHidden/>
              </w:rPr>
              <w:t>35</w:t>
            </w:r>
            <w:r>
              <w:rPr>
                <w:noProof/>
                <w:webHidden/>
              </w:rPr>
              <w:fldChar w:fldCharType="end"/>
            </w:r>
          </w:hyperlink>
        </w:p>
        <w:p w:rsidR="001E0552" w:rsidRDefault="00362662">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256863">
              <w:rPr>
                <w:noProof/>
                <w:webHidden/>
              </w:rPr>
              <w:t>35</w:t>
            </w:r>
            <w:r>
              <w:rPr>
                <w:noProof/>
                <w:webHidden/>
              </w:rPr>
              <w:fldChar w:fldCharType="end"/>
            </w:r>
          </w:hyperlink>
        </w:p>
        <w:p w:rsidR="001E0552" w:rsidRDefault="00362662">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256863">
              <w:rPr>
                <w:noProof/>
                <w:webHidden/>
              </w:rPr>
              <w:t>49</w:t>
            </w:r>
            <w:r>
              <w:rPr>
                <w:noProof/>
                <w:webHidden/>
              </w:rPr>
              <w:fldChar w:fldCharType="end"/>
            </w:r>
          </w:hyperlink>
        </w:p>
        <w:p w:rsidR="001E0552" w:rsidRDefault="00362662">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256863">
              <w:rPr>
                <w:noProof/>
                <w:webHidden/>
              </w:rPr>
              <w:t>50</w:t>
            </w:r>
            <w:r>
              <w:rPr>
                <w:noProof/>
                <w:webHidden/>
              </w:rPr>
              <w:fldChar w:fldCharType="end"/>
            </w:r>
          </w:hyperlink>
        </w:p>
        <w:p w:rsidR="001E0552" w:rsidRDefault="00362662">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256863">
              <w:rPr>
                <w:noProof/>
                <w:webHidden/>
              </w:rPr>
              <w:t>50</w:t>
            </w:r>
            <w:r>
              <w:rPr>
                <w:noProof/>
                <w:webHidden/>
              </w:rPr>
              <w:fldChar w:fldCharType="end"/>
            </w:r>
          </w:hyperlink>
        </w:p>
        <w:p w:rsidR="001E0552" w:rsidRDefault="00362662">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256863">
              <w:rPr>
                <w:noProof/>
                <w:webHidden/>
              </w:rPr>
              <w:t>51</w:t>
            </w:r>
            <w:r>
              <w:rPr>
                <w:noProof/>
                <w:webHidden/>
              </w:rPr>
              <w:fldChar w:fldCharType="end"/>
            </w:r>
          </w:hyperlink>
        </w:p>
        <w:p w:rsidR="001E0552" w:rsidRDefault="00362662">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256863">
              <w:rPr>
                <w:noProof/>
                <w:webHidden/>
              </w:rPr>
              <w:t>51</w:t>
            </w:r>
            <w:r>
              <w:rPr>
                <w:noProof/>
                <w:webHidden/>
              </w:rPr>
              <w:fldChar w:fldCharType="end"/>
            </w:r>
          </w:hyperlink>
        </w:p>
        <w:p w:rsidR="001E0552" w:rsidRDefault="00362662">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256863">
              <w:rPr>
                <w:noProof/>
                <w:webHidden/>
              </w:rPr>
              <w:t>53</w:t>
            </w:r>
            <w:r>
              <w:rPr>
                <w:noProof/>
                <w:webHidden/>
              </w:rPr>
              <w:fldChar w:fldCharType="end"/>
            </w:r>
          </w:hyperlink>
        </w:p>
        <w:p w:rsidR="001E0552" w:rsidRDefault="00362662">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256863">
              <w:rPr>
                <w:noProof/>
                <w:webHidden/>
              </w:rPr>
              <w:t>55</w:t>
            </w:r>
            <w:r>
              <w:rPr>
                <w:noProof/>
                <w:webHidden/>
              </w:rPr>
              <w:fldChar w:fldCharType="end"/>
            </w:r>
          </w:hyperlink>
        </w:p>
        <w:p w:rsidR="001E0552" w:rsidRDefault="00362662">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256863">
              <w:rPr>
                <w:noProof/>
                <w:webHidden/>
              </w:rPr>
              <w:t>56</w:t>
            </w:r>
            <w:r>
              <w:rPr>
                <w:noProof/>
                <w:webHidden/>
              </w:rPr>
              <w:fldChar w:fldCharType="end"/>
            </w:r>
          </w:hyperlink>
        </w:p>
        <w:p w:rsidR="001E0552" w:rsidRDefault="00362662">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256863">
              <w:rPr>
                <w:noProof/>
                <w:webHidden/>
              </w:rPr>
              <w:t>57</w:t>
            </w:r>
            <w:r>
              <w:rPr>
                <w:noProof/>
                <w:webHidden/>
              </w:rPr>
              <w:fldChar w:fldCharType="end"/>
            </w:r>
          </w:hyperlink>
        </w:p>
        <w:p w:rsidR="001E0552" w:rsidRDefault="00362662">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256863">
              <w:rPr>
                <w:noProof/>
                <w:webHidden/>
              </w:rPr>
              <w:t>57</w:t>
            </w:r>
            <w:r>
              <w:rPr>
                <w:noProof/>
                <w:webHidden/>
              </w:rPr>
              <w:fldChar w:fldCharType="end"/>
            </w:r>
          </w:hyperlink>
        </w:p>
        <w:p w:rsidR="001E0552" w:rsidRDefault="00362662">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256863">
              <w:rPr>
                <w:noProof/>
                <w:webHidden/>
              </w:rPr>
              <w:t>59</w:t>
            </w:r>
            <w:r>
              <w:rPr>
                <w:noProof/>
                <w:webHidden/>
              </w:rPr>
              <w:fldChar w:fldCharType="end"/>
            </w:r>
          </w:hyperlink>
        </w:p>
        <w:p w:rsidR="001E0552" w:rsidRDefault="00362662">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256863">
              <w:rPr>
                <w:noProof/>
                <w:webHidden/>
              </w:rPr>
              <w:t>61</w:t>
            </w:r>
            <w:r>
              <w:rPr>
                <w:noProof/>
                <w:webHidden/>
              </w:rPr>
              <w:fldChar w:fldCharType="end"/>
            </w:r>
          </w:hyperlink>
        </w:p>
        <w:p w:rsidR="001E0552" w:rsidRDefault="00362662">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256863">
              <w:rPr>
                <w:noProof/>
                <w:webHidden/>
              </w:rPr>
              <w:t>61</w:t>
            </w:r>
            <w:r>
              <w:rPr>
                <w:noProof/>
                <w:webHidden/>
              </w:rPr>
              <w:fldChar w:fldCharType="end"/>
            </w:r>
          </w:hyperlink>
        </w:p>
        <w:p w:rsidR="001E0552" w:rsidRDefault="00362662">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r>
            <w:r>
              <w:rPr>
                <w:noProof/>
                <w:webHidden/>
              </w:rPr>
              <w:fldChar w:fldCharType="separate"/>
            </w:r>
            <w:r w:rsidR="00256863">
              <w:rPr>
                <w:noProof/>
                <w:webHidden/>
              </w:rPr>
              <w:t>62</w:t>
            </w:r>
            <w:r>
              <w:rPr>
                <w:noProof/>
                <w:webHidden/>
              </w:rPr>
              <w:fldChar w:fldCharType="end"/>
            </w:r>
          </w:hyperlink>
        </w:p>
        <w:p w:rsidR="001E0552" w:rsidRDefault="00362662">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256863">
              <w:rPr>
                <w:noProof/>
                <w:webHidden/>
              </w:rPr>
              <w:t>64</w:t>
            </w:r>
            <w:r>
              <w:rPr>
                <w:noProof/>
                <w:webHidden/>
              </w:rPr>
              <w:fldChar w:fldCharType="end"/>
            </w:r>
          </w:hyperlink>
        </w:p>
        <w:p w:rsidR="001E0552" w:rsidRDefault="00362662">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256863">
              <w:rPr>
                <w:noProof/>
                <w:webHidden/>
              </w:rPr>
              <w:t>70</w:t>
            </w:r>
            <w:r>
              <w:rPr>
                <w:noProof/>
                <w:webHidden/>
              </w:rPr>
              <w:fldChar w:fldCharType="end"/>
            </w:r>
          </w:hyperlink>
        </w:p>
        <w:p w:rsidR="001E0552" w:rsidRDefault="001E0552">
          <w:pPr>
            <w:pStyle w:val="Spistreci1"/>
            <w:tabs>
              <w:tab w:val="right" w:leader="dot" w:pos="10194"/>
            </w:tabs>
            <w:rPr>
              <w:noProof/>
              <w:lang w:eastAsia="pl-PL"/>
            </w:rPr>
          </w:pPr>
        </w:p>
        <w:p w:rsidR="001E0552" w:rsidRDefault="00362662"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362662"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1</w:t>
      </w:r>
      <w:r w:rsidR="00362662"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441843341"/>
      <w:r w:rsidRPr="00F90392">
        <w:rPr>
          <w:rFonts w:ascii="Arial Narrow" w:hAnsi="Arial Narrow"/>
          <w:sz w:val="22"/>
          <w:szCs w:val="22"/>
        </w:rPr>
        <w:t xml:space="preserve">Tabela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1</w:t>
      </w:r>
      <w:r w:rsidR="00362662"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441843342"/>
      <w:r w:rsidRPr="00F90392">
        <w:rPr>
          <w:rFonts w:ascii="Arial Narrow" w:hAnsi="Arial Narrow"/>
          <w:sz w:val="22"/>
          <w:szCs w:val="22"/>
        </w:rPr>
        <w:t xml:space="preserve">Tabela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2</w:t>
      </w:r>
      <w:r w:rsidR="00362662"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Krzysztof Rogala</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864704" w:rsidP="00334AED">
            <w:pPr>
              <w:jc w:val="both"/>
              <w:cnfStyle w:val="000000100000"/>
              <w:rPr>
                <w:rFonts w:ascii="Arial Narrow" w:hAnsi="Arial Narrow"/>
                <w:b/>
              </w:rPr>
            </w:pPr>
            <w:r w:rsidRPr="006834A6">
              <w:rPr>
                <w:rFonts w:ascii="Arial Narrow" w:hAnsi="Arial Narrow"/>
                <w:b/>
              </w:rPr>
              <w:t>Sebastian Kiciński</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768F2" w:rsidRDefault="008B06A6" w:rsidP="00334AED">
            <w:pPr>
              <w:jc w:val="both"/>
              <w:cnfStyle w:val="000000100000"/>
              <w:rPr>
                <w:rFonts w:ascii="Arial Narrow" w:hAnsi="Arial Narrow"/>
                <w:b/>
              </w:rPr>
            </w:pPr>
            <w:r w:rsidRPr="001768F2">
              <w:rPr>
                <w:rFonts w:ascii="Arial Narrow" w:hAnsi="Arial Narrow"/>
                <w:b/>
              </w:rPr>
              <w:t>Teresa Sowula</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768F2" w:rsidRDefault="008B06A6" w:rsidP="00334AED">
            <w:pPr>
              <w:jc w:val="both"/>
              <w:cnfStyle w:val="000000000000"/>
              <w:rPr>
                <w:rFonts w:ascii="Arial Narrow" w:hAnsi="Arial Narrow"/>
                <w:b/>
              </w:rPr>
            </w:pPr>
            <w:r w:rsidRPr="001768F2">
              <w:rPr>
                <w:rFonts w:ascii="Arial Narrow" w:hAnsi="Arial Narrow"/>
                <w:b/>
              </w:rPr>
              <w:t>Małgorzata Zaród</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E6268">
      <w:pPr>
        <w:pStyle w:val="Akapitzlist"/>
        <w:numPr>
          <w:ilvl w:val="0"/>
          <w:numId w:val="36"/>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E6268">
      <w:pPr>
        <w:pStyle w:val="Akapitzlist"/>
        <w:numPr>
          <w:ilvl w:val="0"/>
          <w:numId w:val="36"/>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E6268">
      <w:pPr>
        <w:pStyle w:val="Akapitzlist"/>
        <w:numPr>
          <w:ilvl w:val="0"/>
          <w:numId w:val="36"/>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E6268">
      <w:pPr>
        <w:pStyle w:val="Akapitzlist"/>
        <w:numPr>
          <w:ilvl w:val="0"/>
          <w:numId w:val="36"/>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2"/>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441843343"/>
      <w:r w:rsidR="0058460D" w:rsidRPr="0032168A">
        <w:rPr>
          <w:sz w:val="22"/>
          <w:szCs w:val="22"/>
        </w:rPr>
        <w:t xml:space="preserve">Tabela </w:t>
      </w:r>
      <w:r w:rsidR="00362662" w:rsidRPr="0032168A">
        <w:rPr>
          <w:sz w:val="22"/>
          <w:szCs w:val="22"/>
        </w:rPr>
        <w:fldChar w:fldCharType="begin"/>
      </w:r>
      <w:r w:rsidR="0058460D" w:rsidRPr="0032168A">
        <w:rPr>
          <w:sz w:val="22"/>
          <w:szCs w:val="22"/>
        </w:rPr>
        <w:instrText xml:space="preserve"> SEQ Tabela \* ARABIC </w:instrText>
      </w:r>
      <w:r w:rsidR="00362662" w:rsidRPr="0032168A">
        <w:rPr>
          <w:sz w:val="22"/>
          <w:szCs w:val="22"/>
        </w:rPr>
        <w:fldChar w:fldCharType="separate"/>
      </w:r>
      <w:r w:rsidR="00256863">
        <w:rPr>
          <w:noProof/>
          <w:sz w:val="22"/>
          <w:szCs w:val="22"/>
        </w:rPr>
        <w:t>3</w:t>
      </w:r>
      <w:r w:rsidR="00362662"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1</w:t>
      </w:r>
      <w:r w:rsidR="00362662"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441843344"/>
      <w:r w:rsidRPr="00F90392">
        <w:rPr>
          <w:rFonts w:ascii="Arial Narrow" w:hAnsi="Arial Narrow"/>
          <w:sz w:val="22"/>
          <w:szCs w:val="22"/>
        </w:rPr>
        <w:t xml:space="preserve">Tabela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4</w:t>
      </w:r>
      <w:r w:rsidR="00362662"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2</w:t>
      </w:r>
      <w:r w:rsidR="00362662"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441843345"/>
      <w:r w:rsidRPr="00F90392">
        <w:rPr>
          <w:rFonts w:ascii="Arial Narrow" w:hAnsi="Arial Narrow"/>
          <w:sz w:val="22"/>
          <w:szCs w:val="22"/>
        </w:rPr>
        <w:t xml:space="preserve">Tabela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5</w:t>
      </w:r>
      <w:r w:rsidR="00362662"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441843346"/>
      <w:r w:rsidRPr="00F90392">
        <w:rPr>
          <w:rFonts w:ascii="Arial Narrow" w:hAnsi="Arial Narrow"/>
          <w:sz w:val="22"/>
          <w:szCs w:val="22"/>
        </w:rPr>
        <w:t xml:space="preserve">Tabela </w:t>
      </w:r>
      <w:r w:rsidR="0036266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362662" w:rsidRPr="00F90392">
        <w:rPr>
          <w:rFonts w:ascii="Arial Narrow" w:hAnsi="Arial Narrow"/>
          <w:sz w:val="22"/>
          <w:szCs w:val="22"/>
        </w:rPr>
        <w:fldChar w:fldCharType="separate"/>
      </w:r>
      <w:r w:rsidR="00256863">
        <w:rPr>
          <w:rFonts w:ascii="Arial Narrow" w:hAnsi="Arial Narrow"/>
          <w:noProof/>
          <w:sz w:val="22"/>
          <w:szCs w:val="22"/>
        </w:rPr>
        <w:t>6</w:t>
      </w:r>
      <w:r w:rsidR="00362662"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36266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362662" w:rsidRPr="00FE6838">
        <w:rPr>
          <w:rFonts w:ascii="Arial Narrow" w:hAnsi="Arial Narrow"/>
          <w:sz w:val="22"/>
          <w:szCs w:val="22"/>
        </w:rPr>
        <w:fldChar w:fldCharType="separate"/>
      </w:r>
      <w:r w:rsidR="00256863">
        <w:rPr>
          <w:rFonts w:ascii="Arial Narrow" w:hAnsi="Arial Narrow"/>
          <w:noProof/>
          <w:sz w:val="22"/>
          <w:szCs w:val="22"/>
        </w:rPr>
        <w:t>3</w:t>
      </w:r>
      <w:r w:rsidR="00362662"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2608"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36266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362662" w:rsidRPr="00FE6838">
        <w:rPr>
          <w:rFonts w:ascii="Arial Narrow" w:hAnsi="Arial Narrow"/>
          <w:sz w:val="22"/>
          <w:szCs w:val="22"/>
        </w:rPr>
        <w:fldChar w:fldCharType="separate"/>
      </w:r>
      <w:r w:rsidR="00256863">
        <w:rPr>
          <w:rFonts w:ascii="Arial Narrow" w:hAnsi="Arial Narrow"/>
          <w:noProof/>
          <w:sz w:val="22"/>
          <w:szCs w:val="22"/>
        </w:rPr>
        <w:t>4</w:t>
      </w:r>
      <w:r w:rsidR="00362662"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36266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362662" w:rsidRPr="00FE6838">
        <w:rPr>
          <w:rFonts w:ascii="Arial Narrow" w:hAnsi="Arial Narrow"/>
          <w:sz w:val="22"/>
          <w:szCs w:val="22"/>
        </w:rPr>
        <w:fldChar w:fldCharType="separate"/>
      </w:r>
      <w:r w:rsidR="00256863">
        <w:rPr>
          <w:rFonts w:ascii="Arial Narrow" w:hAnsi="Arial Narrow"/>
          <w:noProof/>
          <w:sz w:val="22"/>
          <w:szCs w:val="22"/>
        </w:rPr>
        <w:t>5</w:t>
      </w:r>
      <w:r w:rsidR="00362662"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441843347"/>
      <w:r w:rsidRPr="00FE6838">
        <w:rPr>
          <w:rFonts w:ascii="Arial Narrow" w:hAnsi="Arial Narrow"/>
          <w:sz w:val="22"/>
          <w:szCs w:val="22"/>
        </w:rPr>
        <w:t xml:space="preserve">Tabela </w:t>
      </w:r>
      <w:r w:rsidR="0036266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362662" w:rsidRPr="00FE6838">
        <w:rPr>
          <w:rFonts w:ascii="Arial Narrow" w:hAnsi="Arial Narrow"/>
          <w:sz w:val="22"/>
          <w:szCs w:val="22"/>
        </w:rPr>
        <w:fldChar w:fldCharType="separate"/>
      </w:r>
      <w:r w:rsidR="00256863">
        <w:rPr>
          <w:rFonts w:ascii="Arial Narrow" w:hAnsi="Arial Narrow"/>
          <w:noProof/>
          <w:sz w:val="22"/>
          <w:szCs w:val="22"/>
        </w:rPr>
        <w:t>7</w:t>
      </w:r>
      <w:r w:rsidR="00362662"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441843348"/>
      <w:r w:rsidRPr="00FE6838">
        <w:rPr>
          <w:rFonts w:ascii="Arial Narrow" w:hAnsi="Arial Narrow"/>
          <w:sz w:val="22"/>
          <w:szCs w:val="22"/>
        </w:rPr>
        <w:t xml:space="preserve">Tabela </w:t>
      </w:r>
      <w:r w:rsidR="0036266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362662" w:rsidRPr="00FE6838">
        <w:rPr>
          <w:rFonts w:ascii="Arial Narrow" w:hAnsi="Arial Narrow"/>
          <w:sz w:val="22"/>
          <w:szCs w:val="22"/>
        </w:rPr>
        <w:fldChar w:fldCharType="separate"/>
      </w:r>
      <w:r w:rsidR="00256863">
        <w:rPr>
          <w:rFonts w:ascii="Arial Narrow" w:hAnsi="Arial Narrow"/>
          <w:noProof/>
          <w:sz w:val="22"/>
          <w:szCs w:val="22"/>
        </w:rPr>
        <w:t>8</w:t>
      </w:r>
      <w:r w:rsidR="00362662"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36266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362662" w:rsidRPr="00FE6838">
        <w:rPr>
          <w:rFonts w:ascii="Arial Narrow" w:hAnsi="Arial Narrow"/>
          <w:sz w:val="22"/>
          <w:szCs w:val="22"/>
        </w:rPr>
        <w:fldChar w:fldCharType="separate"/>
      </w:r>
      <w:r w:rsidR="00256863">
        <w:rPr>
          <w:rFonts w:ascii="Arial Narrow" w:hAnsi="Arial Narrow"/>
          <w:noProof/>
          <w:sz w:val="22"/>
          <w:szCs w:val="22"/>
        </w:rPr>
        <w:t>6</w:t>
      </w:r>
      <w:r w:rsidR="00362662"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362662"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362662" w:rsidRPr="00FE6838">
        <w:rPr>
          <w:rFonts w:ascii="Arial Narrow" w:hAnsi="Arial Narrow"/>
          <w:sz w:val="22"/>
          <w:szCs w:val="22"/>
        </w:rPr>
        <w:fldChar w:fldCharType="separate"/>
      </w:r>
      <w:r w:rsidR="00256863">
        <w:rPr>
          <w:rFonts w:ascii="Arial Narrow" w:hAnsi="Arial Narrow"/>
          <w:noProof/>
          <w:sz w:val="22"/>
          <w:szCs w:val="22"/>
        </w:rPr>
        <w:t>7</w:t>
      </w:r>
      <w:r w:rsidR="00362662"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441843349"/>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9</w:t>
      </w:r>
      <w:r w:rsidR="00362662"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r w:rsidRPr="008118A8">
        <w:rPr>
          <w:sz w:val="22"/>
          <w:szCs w:val="22"/>
        </w:rPr>
        <w:lastRenderedPageBreak/>
        <w:t xml:space="preserve">Tabela </w:t>
      </w:r>
      <w:r w:rsidR="00362662" w:rsidRPr="008118A8">
        <w:rPr>
          <w:sz w:val="22"/>
          <w:szCs w:val="22"/>
        </w:rPr>
        <w:fldChar w:fldCharType="begin"/>
      </w:r>
      <w:r w:rsidRPr="008118A8">
        <w:rPr>
          <w:sz w:val="22"/>
          <w:szCs w:val="22"/>
        </w:rPr>
        <w:instrText xml:space="preserve"> SEQ Tabela \* ARABIC </w:instrText>
      </w:r>
      <w:r w:rsidR="00362662" w:rsidRPr="008118A8">
        <w:rPr>
          <w:sz w:val="22"/>
          <w:szCs w:val="22"/>
        </w:rPr>
        <w:fldChar w:fldCharType="separate"/>
      </w:r>
      <w:r w:rsidR="00256863">
        <w:rPr>
          <w:noProof/>
          <w:sz w:val="22"/>
          <w:szCs w:val="22"/>
        </w:rPr>
        <w:t>10</w:t>
      </w:r>
      <w:r w:rsidR="00362662" w:rsidRPr="008118A8">
        <w:rPr>
          <w:sz w:val="22"/>
          <w:szCs w:val="22"/>
        </w:rPr>
        <w:fldChar w:fldCharType="end"/>
      </w:r>
      <w:r w:rsidRPr="008118A8">
        <w:rPr>
          <w:sz w:val="22"/>
          <w:szCs w:val="22"/>
        </w:rPr>
        <w:t xml:space="preserve"> Liczba osób bezrobotnych z podziałem na wiek na obszarze LGD „Królewskie Ponidzie”</w:t>
      </w:r>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1" w:name="_Toc451325359"/>
      <w:r>
        <w:rPr>
          <w:rFonts w:ascii="Arial Narrow" w:hAnsi="Arial Narrow"/>
        </w:rPr>
        <w:t>III.5 AKTYWNOŚĆ SPOŁECZNA</w:t>
      </w:r>
      <w:bookmarkEnd w:id="31"/>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3"/>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4"/>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2" w:name="_Toc451325360"/>
      <w:r>
        <w:rPr>
          <w:rFonts w:ascii="Arial Narrow" w:hAnsi="Arial Narrow"/>
        </w:rPr>
        <w:t>III.6 P</w:t>
      </w:r>
      <w:r w:rsidR="008E51BF">
        <w:rPr>
          <w:rFonts w:ascii="Arial Narrow" w:hAnsi="Arial Narrow"/>
        </w:rPr>
        <w:t>ROBLEMY SPOŁECZNE</w:t>
      </w:r>
      <w:bookmarkEnd w:id="32"/>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3" w:name="_Toc441843350"/>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11</w:t>
      </w:r>
      <w:r w:rsidR="00362662"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3"/>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4" w:name="_Toc441843351"/>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12</w:t>
      </w:r>
      <w:r w:rsidR="00362662"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4"/>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5" w:name="_Toc441843352"/>
      <w:r w:rsidR="00815C45"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13</w:t>
      </w:r>
      <w:r w:rsidR="00362662"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5"/>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6"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6"/>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7" w:name="_Toc451325361"/>
      <w:r>
        <w:rPr>
          <w:rFonts w:ascii="Arial Narrow" w:hAnsi="Arial Narrow"/>
        </w:rPr>
        <w:t>III.7 INFRASTRUKTURA SPOŁECZNA</w:t>
      </w:r>
      <w:bookmarkEnd w:id="37"/>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8" w:name="_Toc437948829"/>
      <w:r w:rsidRPr="00BB7896">
        <w:rPr>
          <w:rFonts w:ascii="Arial Narrow" w:hAnsi="Arial Narrow"/>
          <w:sz w:val="22"/>
          <w:szCs w:val="22"/>
        </w:rPr>
        <w:t xml:space="preserve">Wykres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8</w:t>
      </w:r>
      <w:r w:rsidR="00362662"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8"/>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39" w:name="_Toc441843353"/>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14</w:t>
      </w:r>
      <w:r w:rsidR="00362662"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39"/>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0" w:name="_Toc451325362"/>
      <w:r>
        <w:rPr>
          <w:rFonts w:ascii="Arial Narrow" w:hAnsi="Arial Narrow"/>
        </w:rPr>
        <w:t>III.8</w:t>
      </w:r>
      <w:r w:rsidR="00532BF0">
        <w:rPr>
          <w:rFonts w:ascii="Arial Narrow" w:hAnsi="Arial Narrow"/>
        </w:rPr>
        <w:t>. ROLNICTWO</w:t>
      </w:r>
      <w:bookmarkEnd w:id="40"/>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1" w:name="_Toc441843354"/>
      <w:r w:rsidRPr="00532BF0">
        <w:rPr>
          <w:rFonts w:ascii="Arial Narrow" w:hAnsi="Arial Narrow"/>
          <w:sz w:val="22"/>
          <w:szCs w:val="22"/>
        </w:rPr>
        <w:t xml:space="preserve">Tabela </w:t>
      </w:r>
      <w:r w:rsidR="00362662"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362662" w:rsidRPr="00532BF0">
        <w:rPr>
          <w:rFonts w:ascii="Arial Narrow" w:hAnsi="Arial Narrow"/>
          <w:sz w:val="22"/>
          <w:szCs w:val="22"/>
        </w:rPr>
        <w:fldChar w:fldCharType="separate"/>
      </w:r>
      <w:r w:rsidR="00256863">
        <w:rPr>
          <w:rFonts w:ascii="Arial Narrow" w:hAnsi="Arial Narrow"/>
          <w:noProof/>
          <w:sz w:val="22"/>
          <w:szCs w:val="22"/>
        </w:rPr>
        <w:t>15</w:t>
      </w:r>
      <w:r w:rsidR="00362662"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1"/>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2"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2"/>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3" w:name="_Toc441843355"/>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16</w:t>
      </w:r>
      <w:r w:rsidR="00362662"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3"/>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4"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4"/>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5" w:name="_Toc441843356"/>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17</w:t>
      </w:r>
      <w:r w:rsidR="00362662"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5"/>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6" w:name="_Toc441843357"/>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18</w:t>
      </w:r>
      <w:r w:rsidR="00362662"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6"/>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7" w:name="_Toc441843358"/>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19</w:t>
      </w:r>
      <w:r w:rsidR="00362662"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7"/>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8"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8"/>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5"/>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49" w:name="_Toc451325366"/>
      <w:r w:rsidRPr="00BB7896">
        <w:rPr>
          <w:rFonts w:ascii="Arial Narrow" w:hAnsi="Arial Narrow"/>
        </w:rPr>
        <w:lastRenderedPageBreak/>
        <w:t>ANALIZA SWOT</w:t>
      </w:r>
      <w:bookmarkEnd w:id="49"/>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0" w:name="_Toc441843359"/>
      <w:r w:rsidRPr="00BB7896">
        <w:rPr>
          <w:rFonts w:ascii="Arial Narrow" w:hAnsi="Arial Narrow"/>
          <w:sz w:val="22"/>
          <w:szCs w:val="22"/>
        </w:rPr>
        <w:t xml:space="preserve">Tabela </w:t>
      </w:r>
      <w:r w:rsidR="0036266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362662" w:rsidRPr="00BB7896">
        <w:rPr>
          <w:rFonts w:ascii="Arial Narrow" w:hAnsi="Arial Narrow"/>
          <w:sz w:val="22"/>
          <w:szCs w:val="22"/>
        </w:rPr>
        <w:fldChar w:fldCharType="separate"/>
      </w:r>
      <w:r w:rsidR="00256863">
        <w:rPr>
          <w:rFonts w:ascii="Arial Narrow" w:hAnsi="Arial Narrow"/>
          <w:noProof/>
          <w:sz w:val="22"/>
          <w:szCs w:val="22"/>
        </w:rPr>
        <w:t>20</w:t>
      </w:r>
      <w:r w:rsidR="00362662"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0"/>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6"/>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7"/>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1" w:name="_Toc451325367"/>
      <w:r w:rsidRPr="00BB7896">
        <w:rPr>
          <w:rFonts w:ascii="Arial Narrow" w:hAnsi="Arial Narrow"/>
        </w:rPr>
        <w:t>C</w:t>
      </w:r>
      <w:r w:rsidR="0046037B" w:rsidRPr="00BB7896">
        <w:rPr>
          <w:rFonts w:ascii="Arial Narrow" w:hAnsi="Arial Narrow"/>
        </w:rPr>
        <w:t>ELE I WSKAŹNIKI</w:t>
      </w:r>
      <w:bookmarkEnd w:id="51"/>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2" w:name="_Toc436811336"/>
      <w:bookmarkStart w:id="53" w:name="_Toc436937928"/>
      <w:bookmarkStart w:id="54" w:name="_Toc436998524"/>
      <w:r w:rsidRPr="00183EF9">
        <w:rPr>
          <w:rFonts w:ascii="Arial Narrow" w:hAnsi="Arial Narrow"/>
          <w:b/>
        </w:rPr>
        <w:t>„Królewskie Ponidzie” – obszar przyjazny inicjatywom gospodarczym oraz tworzeniu partnerstw kreujących markę obszaru w oparciu o innowacyjne rozwiązania”</w:t>
      </w:r>
      <w:bookmarkEnd w:id="52"/>
      <w:bookmarkEnd w:id="53"/>
      <w:bookmarkEnd w:id="54"/>
    </w:p>
    <w:p w:rsidR="004728EF" w:rsidRPr="00B449AA" w:rsidRDefault="004728EF" w:rsidP="004728EF">
      <w:pPr>
        <w:pStyle w:val="Nagwek2"/>
        <w:spacing w:line="240" w:lineRule="auto"/>
        <w:ind w:left="1080"/>
      </w:pPr>
      <w:bookmarkStart w:id="55" w:name="_Toc451325368"/>
      <w:r>
        <w:rPr>
          <w:rFonts w:ascii="Arial Narrow" w:hAnsi="Arial Narrow"/>
        </w:rPr>
        <w:t>V.1 LOGIKA REALIZACJI LSR</w:t>
      </w:r>
      <w:bookmarkEnd w:id="55"/>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6" w:name="_Toc451325369"/>
      <w:r>
        <w:rPr>
          <w:rFonts w:ascii="Arial Narrow" w:hAnsi="Arial Narrow"/>
        </w:rPr>
        <w:t>V.2 PROCES FORMUŁOWANIA CELÓW OGÓLNYCH, CELÓW SZCZEGÓŁOWYCH I PRZEDSIĘWZIĘĆ DLA POTRZEB LSR</w:t>
      </w:r>
      <w:bookmarkEnd w:id="56"/>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7" w:name="_Toc441843360"/>
      <w:r w:rsidRPr="009044B5">
        <w:rPr>
          <w:rFonts w:ascii="Arial Narrow" w:hAnsi="Arial Narrow"/>
          <w:sz w:val="22"/>
          <w:szCs w:val="22"/>
        </w:rPr>
        <w:lastRenderedPageBreak/>
        <w:t xml:space="preserve">Tabela </w:t>
      </w:r>
      <w:r w:rsidR="0036266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362662" w:rsidRPr="009044B5">
        <w:rPr>
          <w:rFonts w:ascii="Arial Narrow" w:hAnsi="Arial Narrow"/>
          <w:sz w:val="22"/>
          <w:szCs w:val="22"/>
        </w:rPr>
        <w:fldChar w:fldCharType="separate"/>
      </w:r>
      <w:r w:rsidR="00256863">
        <w:rPr>
          <w:rFonts w:ascii="Arial Narrow" w:hAnsi="Arial Narrow"/>
          <w:noProof/>
          <w:sz w:val="22"/>
          <w:szCs w:val="22"/>
        </w:rPr>
        <w:t>21</w:t>
      </w:r>
      <w:r w:rsidR="00362662"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7"/>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6B611F" w:rsidRDefault="00863EDD" w:rsidP="00A32D98">
            <w:pPr>
              <w:rPr>
                <w:rFonts w:ascii="Arial Narrow" w:hAnsi="Arial Narrow"/>
              </w:rPr>
            </w:pPr>
            <w:r w:rsidRPr="006B611F">
              <w:rPr>
                <w:rFonts w:ascii="Arial Narrow" w:hAnsi="Arial Narrow"/>
              </w:rPr>
              <w:t>III.2.</w:t>
            </w:r>
            <w:r w:rsidRPr="00F01F35">
              <w:rPr>
                <w:rFonts w:ascii="Arial Narrow" w:hAnsi="Arial Narrow"/>
              </w:rPr>
              <w:t xml:space="preserve">1 </w:t>
            </w:r>
            <w:r w:rsidR="00A32D98" w:rsidRPr="00F01F35">
              <w:rPr>
                <w:rFonts w:ascii="Arial Narrow" w:hAnsi="Arial Narrow"/>
              </w:rPr>
              <w:t>Rozwój</w:t>
            </w:r>
            <w:r w:rsidRPr="00A32D98">
              <w:rPr>
                <w:rFonts w:ascii="Arial Narrow" w:hAnsi="Arial Narrow"/>
                <w:color w:val="FF0000"/>
              </w:rPr>
              <w:t xml:space="preserve"> </w:t>
            </w:r>
            <w:r w:rsidRPr="006B611F">
              <w:rPr>
                <w:rFonts w:ascii="Arial Narrow" w:hAnsi="Arial Narrow"/>
              </w:rPr>
              <w:t>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A32D98">
            <w:pPr>
              <w:rPr>
                <w:rFonts w:ascii="Arial Narrow" w:hAnsi="Arial Narrow"/>
              </w:rPr>
            </w:pPr>
            <w:r w:rsidRPr="006B611F">
              <w:rPr>
                <w:rFonts w:ascii="Arial Narrow" w:hAnsi="Arial Narrow"/>
              </w:rPr>
              <w:t xml:space="preserve">III.2.2 </w:t>
            </w:r>
            <w:r w:rsidR="00A32D98" w:rsidRPr="00F01F35">
              <w:rPr>
                <w:rFonts w:ascii="Arial Narrow" w:hAnsi="Arial Narrow"/>
              </w:rPr>
              <w:t>Rozwój</w:t>
            </w:r>
            <w:r w:rsidRPr="00A32D98">
              <w:rPr>
                <w:rFonts w:ascii="Arial Narrow" w:hAnsi="Arial Narrow"/>
                <w:color w:val="FF0000"/>
              </w:rPr>
              <w:t xml:space="preserve"> </w:t>
            </w:r>
            <w:r w:rsidRPr="006B611F">
              <w:rPr>
                <w:rFonts w:ascii="Arial Narrow" w:hAnsi="Arial Narrow"/>
              </w:rPr>
              <w:t>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8" w:name="_Toc441843361"/>
      <w:r w:rsidRPr="009044B5">
        <w:rPr>
          <w:rFonts w:ascii="Arial Narrow" w:hAnsi="Arial Narrow"/>
          <w:sz w:val="22"/>
          <w:szCs w:val="22"/>
        </w:rPr>
        <w:t xml:space="preserve">Tabela </w:t>
      </w:r>
      <w:r w:rsidR="0036266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362662" w:rsidRPr="009044B5">
        <w:rPr>
          <w:rFonts w:ascii="Arial Narrow" w:hAnsi="Arial Narrow"/>
          <w:sz w:val="22"/>
          <w:szCs w:val="22"/>
        </w:rPr>
        <w:fldChar w:fldCharType="separate"/>
      </w:r>
      <w:r w:rsidR="00256863">
        <w:rPr>
          <w:rFonts w:ascii="Arial Narrow" w:hAnsi="Arial Narrow"/>
          <w:noProof/>
          <w:sz w:val="22"/>
          <w:szCs w:val="22"/>
        </w:rPr>
        <w:t>22</w:t>
      </w:r>
      <w:r w:rsidR="00362662"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8"/>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F01F35" w:rsidRDefault="006F1622" w:rsidP="006F1622">
            <w:pPr>
              <w:rPr>
                <w:rFonts w:ascii="Arial Narrow" w:hAnsi="Arial Narrow"/>
              </w:rPr>
            </w:pPr>
            <w:r w:rsidRPr="00F01F35">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04682B">
            <w:pPr>
              <w:jc w:val="both"/>
              <w:rPr>
                <w:rFonts w:ascii="Arial Narrow" w:hAnsi="Arial Narrow"/>
              </w:rPr>
            </w:pPr>
            <w:r w:rsidRPr="00A32D98">
              <w:rPr>
                <w:rFonts w:ascii="Arial Narrow" w:hAnsi="Arial Narrow"/>
              </w:rPr>
              <w:t>3</w:t>
            </w:r>
            <w:r w:rsidR="0004682B"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A32D98" w:rsidRPr="00A32D98">
              <w:rPr>
                <w:rFonts w:ascii="Arial Narrow" w:hAnsi="Arial Narrow"/>
              </w:rPr>
              <w:t>5</w:t>
            </w:r>
            <w:r w:rsidRPr="00A32D98">
              <w:rPr>
                <w:rFonts w:ascii="Arial Narrow" w:hAnsi="Arial Narrow"/>
              </w:rPr>
              <w:t>14 207</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gosp. wykorzystujących produkty lokalne w rozwoju sektora żywnościowego</w:t>
            </w:r>
          </w:p>
        </w:tc>
        <w:tc>
          <w:tcPr>
            <w:tcW w:w="2207" w:type="dxa"/>
            <w:gridSpan w:val="4"/>
            <w:vAlign w:val="center"/>
          </w:tcPr>
          <w:p w:rsidR="00915A6E" w:rsidRPr="00F01F35" w:rsidRDefault="00811E48" w:rsidP="00F11CCA">
            <w:pPr>
              <w:rPr>
                <w:rFonts w:ascii="Arial Narrow" w:hAnsi="Arial Narrow"/>
              </w:rPr>
            </w:pPr>
            <w:r w:rsidRPr="00F01F35">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96643" w:rsidP="00623345">
            <w:pPr>
              <w:ind w:left="113" w:right="113"/>
              <w:rPr>
                <w:rFonts w:ascii="Arial Narrow" w:hAnsi="Arial Narrow"/>
              </w:rPr>
            </w:pPr>
            <w:r>
              <w:rPr>
                <w:rFonts w:ascii="Arial Narrow" w:hAnsi="Arial Narrow"/>
              </w:rPr>
              <w:t>63466</w:t>
            </w:r>
            <w:r w:rsidR="003F797A">
              <w:rPr>
                <w:rFonts w:ascii="Arial Narrow" w:hAnsi="Arial Narrow"/>
              </w:rPr>
              <w:t>3,00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C96643">
            <w:pPr>
              <w:rPr>
                <w:rFonts w:ascii="Arial Narrow" w:hAnsi="Arial Narrow"/>
              </w:rPr>
            </w:pPr>
            <w:r>
              <w:rPr>
                <w:rFonts w:ascii="Arial Narrow" w:hAnsi="Arial Narrow"/>
              </w:rPr>
              <w:t xml:space="preserve">(1 x </w:t>
            </w:r>
            <w:r w:rsidR="00C96643">
              <w:rPr>
                <w:rFonts w:ascii="Arial Narrow" w:hAnsi="Arial Narrow"/>
              </w:rPr>
              <w:t>634 66</w:t>
            </w:r>
            <w:r>
              <w:rPr>
                <w:rFonts w:ascii="Arial Narrow" w:hAnsi="Arial Narrow"/>
              </w:rPr>
              <w:t>3,00)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BD463F">
            <w:pPr>
              <w:ind w:left="113" w:right="113"/>
              <w:jc w:val="center"/>
              <w:rPr>
                <w:rFonts w:ascii="Arial Narrow" w:hAnsi="Arial Narrow"/>
              </w:rPr>
            </w:pPr>
            <w:r w:rsidRPr="00BD463F">
              <w:rPr>
                <w:rFonts w:ascii="Arial Narrow" w:hAnsi="Arial Narrow"/>
              </w:rPr>
              <w:t>2 </w:t>
            </w:r>
            <w:r w:rsidR="00BD463F">
              <w:rPr>
                <w:rFonts w:ascii="Arial Narrow" w:hAnsi="Arial Narrow"/>
              </w:rPr>
              <w:t>0</w:t>
            </w:r>
            <w:r w:rsidRPr="00BD463F">
              <w:rPr>
                <w:rFonts w:ascii="Arial Narrow" w:hAnsi="Arial Narrow"/>
              </w:rPr>
              <w:t>00 000,0</w:t>
            </w:r>
            <w:r>
              <w:rPr>
                <w:rFonts w:ascii="Arial Narrow" w:hAnsi="Arial Narrow"/>
              </w:rPr>
              <w:t>0</w:t>
            </w:r>
          </w:p>
        </w:tc>
        <w:tc>
          <w:tcPr>
            <w:tcW w:w="2351" w:type="dxa"/>
            <w:gridSpan w:val="9"/>
            <w:vAlign w:val="center"/>
          </w:tcPr>
          <w:p w:rsidR="003F797A" w:rsidRDefault="00915A6E" w:rsidP="00401B03">
            <w:pPr>
              <w:rPr>
                <w:rFonts w:ascii="Arial Narrow" w:hAnsi="Arial Narrow"/>
              </w:rPr>
            </w:pPr>
            <w:r w:rsidRPr="009044B5">
              <w:rPr>
                <w:rFonts w:ascii="Arial Narrow" w:hAnsi="Arial Narrow"/>
              </w:rPr>
              <w:t>liczba operacji polegających na utworzeniu nowego przedsiębiorstwa</w:t>
            </w:r>
          </w:p>
          <w:p w:rsidR="00915A6E" w:rsidRPr="009044B5" w:rsidRDefault="0004682B" w:rsidP="00401B03">
            <w:pPr>
              <w:rPr>
                <w:rFonts w:ascii="Arial Narrow" w:hAnsi="Arial Narrow"/>
              </w:rPr>
            </w:pPr>
            <w:r>
              <w:rPr>
                <w:rFonts w:ascii="Arial Narrow" w:hAnsi="Arial Narrow"/>
              </w:rPr>
              <w:t xml:space="preserve"> (23</w:t>
            </w:r>
            <w:r w:rsidR="003F797A">
              <w:rPr>
                <w:rFonts w:ascii="Arial Narrow" w:hAnsi="Arial Narrow"/>
              </w:rPr>
              <w:t xml:space="preserve">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3F797A" w:rsidP="00BD463F">
            <w:pPr>
              <w:rPr>
                <w:rFonts w:ascii="Arial Narrow" w:hAnsi="Arial Narrow"/>
              </w:rPr>
            </w:pPr>
            <w:r w:rsidRPr="00BD463F">
              <w:rPr>
                <w:rFonts w:ascii="Arial Narrow" w:hAnsi="Arial Narrow"/>
              </w:rPr>
              <w:t>2</w:t>
            </w:r>
            <w:r w:rsidR="00BD463F" w:rsidRPr="00BD463F">
              <w:rPr>
                <w:rFonts w:ascii="Arial Narrow" w:hAnsi="Arial Narrow"/>
              </w:rPr>
              <w:t>0</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Default="00915A6E" w:rsidP="00401B03">
            <w:pPr>
              <w:rPr>
                <w:rFonts w:ascii="Arial Narrow" w:hAnsi="Arial Narrow"/>
              </w:rPr>
            </w:pPr>
            <w:r w:rsidRPr="009044B5">
              <w:rPr>
                <w:rFonts w:ascii="Arial Narrow" w:hAnsi="Arial Narrow"/>
              </w:rPr>
              <w:t>liczba zabytków poddanych pracom konserwatorskim lub restauratorskim w wyniku wsparcia otrzymanego w ramach realizacji LSR</w:t>
            </w:r>
            <w:r w:rsidR="003F797A">
              <w:rPr>
                <w:rFonts w:ascii="Arial Narrow" w:hAnsi="Arial Narrow"/>
              </w:rPr>
              <w:t xml:space="preserve">  </w:t>
            </w:r>
          </w:p>
          <w:p w:rsidR="00915A6E" w:rsidRPr="009044B5" w:rsidRDefault="00915A6E" w:rsidP="00401B03">
            <w:pPr>
              <w:rPr>
                <w:rFonts w:ascii="Arial Narrow" w:hAnsi="Arial Narrow"/>
              </w:rPr>
            </w:pP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Mieszkańcy obszaru LGD, turyści, kuracjusze (realizatorzy: instytucje kultury/ organizacje pozarządowe</w:t>
            </w:r>
            <w:r w:rsidR="00F11CCA">
              <w:rPr>
                <w:rFonts w:ascii="Arial Narrow" w:hAnsi="Arial Narrow"/>
              </w:rPr>
              <w:t xml:space="preserve">/ </w:t>
            </w:r>
            <w:r w:rsidR="00F11CCA" w:rsidRPr="00F01F35">
              <w:rPr>
                <w:rFonts w:ascii="Arial Narrow" w:hAnsi="Arial Narrow"/>
              </w:rPr>
              <w:t>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wydanych publikacji</w:t>
            </w:r>
          </w:p>
          <w:p w:rsidR="00012D76" w:rsidRPr="009044B5" w:rsidRDefault="00012D76" w:rsidP="00401B03">
            <w:pPr>
              <w:rPr>
                <w:rFonts w:ascii="Arial Narrow" w:hAnsi="Arial Narrow"/>
              </w:rPr>
            </w:pPr>
            <w:r>
              <w:rPr>
                <w:rFonts w:ascii="Arial Narrow" w:hAnsi="Arial Narrow"/>
              </w:rPr>
              <w:t>(5 x 10 000,00)</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915A6E" w:rsidRDefault="00915A6E" w:rsidP="00401B03">
            <w:pPr>
              <w:rPr>
                <w:rFonts w:ascii="Arial Narrow" w:hAnsi="Arial Narrow"/>
              </w:rPr>
            </w:pPr>
            <w:r w:rsidRPr="009044B5">
              <w:rPr>
                <w:rFonts w:ascii="Arial Narrow" w:hAnsi="Arial Narrow"/>
              </w:rPr>
              <w:t>liczba wydarzeń promocyjnych (imprezy kulturowe, rajdy, wernisaże, warsztaty itp.)</w:t>
            </w:r>
          </w:p>
          <w:p w:rsidR="00012D76" w:rsidRPr="009044B5" w:rsidRDefault="00012D76" w:rsidP="00401B03">
            <w:pPr>
              <w:rPr>
                <w:rFonts w:ascii="Arial Narrow" w:hAnsi="Arial Narrow"/>
              </w:rPr>
            </w:pPr>
            <w:r>
              <w:rPr>
                <w:rFonts w:ascii="Arial Narrow" w:hAnsi="Arial Narrow"/>
              </w:rPr>
              <w:t>(10 x 25 000,00)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 xml:space="preserve">na 10 000 </w:t>
            </w:r>
            <w:r w:rsidR="00683B0A" w:rsidRPr="0032168A">
              <w:rPr>
                <w:rFonts w:ascii="Arial Narrow" w:hAnsi="Arial Narrow"/>
              </w:rPr>
              <w:lastRenderedPageBreak/>
              <w:t>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lastRenderedPageBreak/>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r w:rsidR="007445DD" w:rsidRPr="0032168A">
              <w:rPr>
                <w:rFonts w:ascii="Arial Narrow" w:hAnsi="Arial Narrow"/>
              </w:rPr>
              <w:lastRenderedPageBreak/>
              <w:t>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04D1D" w:rsidP="002768A4">
            <w:pPr>
              <w:ind w:left="113" w:right="113"/>
              <w:jc w:val="center"/>
              <w:rPr>
                <w:rFonts w:ascii="Arial Narrow" w:hAnsi="Arial Narrow"/>
              </w:rPr>
            </w:pPr>
            <w:r>
              <w:rPr>
                <w:rFonts w:ascii="Arial Narrow" w:hAnsi="Arial Narrow"/>
              </w:rPr>
              <w:t>300 000,00</w:t>
            </w: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partnerskich wydarzeń</w:t>
            </w:r>
            <w:r w:rsidR="00012D76">
              <w:rPr>
                <w:rFonts w:ascii="Arial Narrow" w:hAnsi="Arial Narrow"/>
              </w:rPr>
              <w:t xml:space="preserve"> (10 x 20 000,00)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warsztatów pracy twórczej, pokazów lokalnych rękodzielników i artystów</w:t>
            </w:r>
            <w:r w:rsidR="00012D76">
              <w:rPr>
                <w:rFonts w:ascii="Arial Narrow" w:hAnsi="Arial Narrow"/>
              </w:rPr>
              <w:t xml:space="preserve"> (6 x 6000)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9044B5" w:rsidRDefault="00915A6E" w:rsidP="00401B03">
            <w:pPr>
              <w:rPr>
                <w:rFonts w:ascii="Arial Narrow" w:hAnsi="Arial Narrow"/>
              </w:rPr>
            </w:pPr>
            <w:r w:rsidRPr="009044B5">
              <w:rPr>
                <w:rFonts w:ascii="Arial Narrow" w:hAnsi="Arial Narrow"/>
              </w:rPr>
              <w:t>liczba wyjazdów studyjnych</w:t>
            </w:r>
            <w:r w:rsidR="00012D76">
              <w:rPr>
                <w:rFonts w:ascii="Arial Narrow" w:hAnsi="Arial Narrow"/>
              </w:rPr>
              <w:t xml:space="preserve"> (2 x 7000)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012D76" w:rsidRDefault="00915A6E" w:rsidP="00401B03">
            <w:pPr>
              <w:rPr>
                <w:rFonts w:ascii="Arial Narrow" w:hAnsi="Arial Narrow"/>
              </w:rPr>
            </w:pPr>
            <w:r w:rsidRPr="009044B5">
              <w:rPr>
                <w:rFonts w:ascii="Arial Narrow" w:hAnsi="Arial Narrow"/>
              </w:rPr>
              <w:t>liczba operacji polegających na zakupie strojów regionalnych, instrumentów muz. służących zachowaniu dziedzictwa lok.</w:t>
            </w:r>
            <w:r w:rsidR="00012D76">
              <w:rPr>
                <w:rFonts w:ascii="Arial Narrow" w:hAnsi="Arial Narrow"/>
              </w:rPr>
              <w:t xml:space="preserve"> </w:t>
            </w:r>
          </w:p>
          <w:p w:rsidR="00915A6E" w:rsidRPr="009044B5" w:rsidRDefault="00012D76" w:rsidP="00401B03">
            <w:pPr>
              <w:rPr>
                <w:rFonts w:ascii="Arial Narrow" w:hAnsi="Arial Narrow"/>
              </w:rPr>
            </w:pPr>
            <w:r>
              <w:rPr>
                <w:rFonts w:ascii="Arial Narrow" w:hAnsi="Arial Narrow"/>
              </w:rPr>
              <w:t>(5x 10</w:t>
            </w:r>
            <w:r w:rsidR="00C04D1D">
              <w:rPr>
                <w:rFonts w:ascii="Arial Narrow" w:hAnsi="Arial Narrow"/>
              </w:rPr>
              <w:t xml:space="preserve"> </w:t>
            </w:r>
            <w:r>
              <w:rPr>
                <w:rFonts w:ascii="Arial Narrow" w:hAnsi="Arial Narrow"/>
              </w:rPr>
              <w:t>000,00)</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32168A" w:rsidRDefault="00F11CCA" w:rsidP="00401B03">
            <w:pPr>
              <w:spacing w:after="200"/>
              <w:rPr>
                <w:rFonts w:ascii="Arial Narrow" w:hAnsi="Arial Narrow"/>
              </w:rPr>
            </w:pPr>
            <w:r w:rsidRPr="00F01F35">
              <w:rPr>
                <w:rFonts w:ascii="Arial Narrow" w:hAnsi="Arial Narrow"/>
              </w:rPr>
              <w:t>Rozwój</w:t>
            </w:r>
            <w:r w:rsidR="00915A6E" w:rsidRPr="00F01F35">
              <w:rPr>
                <w:rFonts w:ascii="Arial Narrow" w:hAnsi="Arial Narrow"/>
              </w:rPr>
              <w:t xml:space="preserve"> </w:t>
            </w:r>
            <w:r w:rsidR="00915A6E" w:rsidRPr="0032168A">
              <w:rPr>
                <w:rFonts w:ascii="Arial Narrow" w:hAnsi="Arial Narrow"/>
              </w:rPr>
              <w:t>infrastruktury rekreacyjnej, sportowej i kulturalnej</w:t>
            </w:r>
          </w:p>
          <w:p w:rsidR="00915A6E" w:rsidRPr="0032168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C109A1">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(10 x 30 000)</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32168A" w:rsidRDefault="00F11CCA" w:rsidP="002768A4">
            <w:pPr>
              <w:spacing w:after="200"/>
              <w:rPr>
                <w:rFonts w:ascii="Arial Narrow" w:hAnsi="Arial Narrow"/>
              </w:rPr>
            </w:pPr>
            <w:r w:rsidRPr="00F01F35">
              <w:rPr>
                <w:rFonts w:ascii="Arial Narrow" w:hAnsi="Arial Narrow"/>
              </w:rPr>
              <w:t xml:space="preserve">Rozwój </w:t>
            </w:r>
            <w:r w:rsidR="0056781E" w:rsidRPr="00F01F35">
              <w:rPr>
                <w:rFonts w:ascii="Arial Narrow" w:hAnsi="Arial Narrow"/>
              </w:rPr>
              <w:t>i</w:t>
            </w:r>
            <w:r w:rsidR="0056781E" w:rsidRPr="0032168A">
              <w:rPr>
                <w:rFonts w:ascii="Arial Narrow" w:hAnsi="Arial Narrow"/>
              </w:rPr>
              <w:t>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C96643" w:rsidP="007445DD">
            <w:pPr>
              <w:ind w:left="113" w:right="113"/>
              <w:jc w:val="center"/>
              <w:rPr>
                <w:rFonts w:ascii="Arial Narrow" w:hAnsi="Arial Narrow"/>
              </w:rPr>
            </w:pPr>
            <w:r>
              <w:rPr>
                <w:rFonts w:ascii="Arial Narrow" w:hAnsi="Arial Narrow"/>
              </w:rPr>
              <w:t>2</w:t>
            </w:r>
            <w:r w:rsidR="00C04D1D">
              <w:rPr>
                <w:rFonts w:ascii="Arial Narrow" w:hAnsi="Arial Narrow"/>
              </w:rPr>
              <w:t> </w:t>
            </w:r>
            <w:r>
              <w:rPr>
                <w:rFonts w:ascii="Arial Narrow" w:hAnsi="Arial Narrow"/>
              </w:rPr>
              <w:t>021</w:t>
            </w:r>
            <w:r w:rsidR="00C04D1D">
              <w:rPr>
                <w:rFonts w:ascii="Arial Narrow" w:hAnsi="Arial Narrow"/>
              </w:rPr>
              <w:t xml:space="preserve"> </w:t>
            </w:r>
            <w:r>
              <w:rPr>
                <w:rFonts w:ascii="Arial Narrow" w:hAnsi="Arial Narrow"/>
              </w:rPr>
              <w:t>13</w:t>
            </w:r>
            <w:r w:rsidR="00C04D1D">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C96643">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(1 </w:t>
            </w:r>
            <w:r w:rsidR="00C96643">
              <w:rPr>
                <w:rFonts w:ascii="Arial Narrow" w:hAnsi="Arial Narrow"/>
              </w:rPr>
              <w:t>521</w:t>
            </w:r>
            <w:r w:rsidR="00C04D1D">
              <w:rPr>
                <w:rFonts w:ascii="Arial Narrow" w:hAnsi="Arial Narrow"/>
              </w:rPr>
              <w:t> </w:t>
            </w:r>
            <w:r w:rsidR="00C96643">
              <w:rPr>
                <w:rFonts w:ascii="Arial Narrow" w:hAnsi="Arial Narrow"/>
              </w:rPr>
              <w:t>13</w:t>
            </w:r>
            <w:r w:rsidR="00C04D1D">
              <w:rPr>
                <w:rFonts w:ascii="Arial Narrow" w:hAnsi="Arial Narrow"/>
              </w:rPr>
              <w:t>0,00</w:t>
            </w:r>
            <w:r w:rsidR="00FF1B1C">
              <w:rPr>
                <w:rFonts w:ascii="Arial Narrow" w:hAnsi="Arial Narrow"/>
              </w:rPr>
              <w:t xml:space="preserve"> w tym 540 490,00 dla jst.</w:t>
            </w:r>
            <w:r w:rsidR="00C04D1D">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401B03">
            <w:pPr>
              <w:rPr>
                <w:rFonts w:ascii="Arial Narrow" w:hAnsi="Arial Narrow"/>
              </w:rPr>
            </w:pPr>
            <w:r w:rsidRPr="009044B5">
              <w:rPr>
                <w:rFonts w:ascii="Arial Narrow" w:hAnsi="Arial Narrow"/>
              </w:rPr>
              <w:t>Liczba powstałych szlaków o funkcji turystyczno-rekreacyjno-</w:t>
            </w:r>
            <w:r w:rsidRPr="009044B5">
              <w:rPr>
                <w:rFonts w:ascii="Arial Narrow" w:hAnsi="Arial Narrow"/>
              </w:rPr>
              <w:lastRenderedPageBreak/>
              <w:t>kulturalnej</w:t>
            </w:r>
            <w:r w:rsidR="00C04D1D">
              <w:rPr>
                <w:rFonts w:ascii="Arial Narrow" w:hAnsi="Arial Narrow"/>
              </w:rPr>
              <w:t xml:space="preserve"> (500 000)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lastRenderedPageBreak/>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lastRenderedPageBreak/>
              <w:t>SUMA</w:t>
            </w:r>
          </w:p>
        </w:tc>
        <w:tc>
          <w:tcPr>
            <w:tcW w:w="8202" w:type="dxa"/>
            <w:gridSpan w:val="26"/>
            <w:vAlign w:val="center"/>
          </w:tcPr>
          <w:p w:rsidR="0056781E" w:rsidRPr="0031095B" w:rsidRDefault="009401CF" w:rsidP="0004682B">
            <w:pPr>
              <w:jc w:val="center"/>
              <w:rPr>
                <w:rFonts w:ascii="Arial Narrow" w:hAnsi="Arial Narrow"/>
                <w:b/>
              </w:rPr>
            </w:pPr>
            <w:r>
              <w:rPr>
                <w:rFonts w:ascii="Arial Narrow" w:hAnsi="Arial Narrow"/>
                <w:b/>
              </w:rPr>
              <w:t xml:space="preserve"> </w:t>
            </w:r>
            <w:r w:rsidRPr="00F01F35">
              <w:rPr>
                <w:rFonts w:ascii="Arial Narrow" w:hAnsi="Arial Narrow"/>
                <w:b/>
              </w:rPr>
              <w:t>8</w:t>
            </w:r>
            <w:r w:rsidR="0004682B" w:rsidRPr="00F01F35">
              <w:rPr>
                <w:rFonts w:ascii="Arial Narrow" w:hAnsi="Arial Narrow"/>
                <w:b/>
              </w:rPr>
              <w:t xml:space="preserve"> 655 </w:t>
            </w:r>
            <w:r w:rsidRPr="00F01F35">
              <w:rPr>
                <w:rFonts w:ascii="Arial Narrow" w:hAnsi="Arial Narrow"/>
                <w:b/>
              </w:rPr>
              <w:t>900,00</w:t>
            </w:r>
            <w:r w:rsidR="0031095B" w:rsidRPr="0031095B">
              <w:rPr>
                <w:rFonts w:ascii="Arial Narrow" w:hAnsi="Arial Narrow"/>
                <w:b/>
              </w:rPr>
              <w:t xml:space="preserve"> ZŁ</w:t>
            </w:r>
            <w:r w:rsidR="0031095B">
              <w:rPr>
                <w:rFonts w:ascii="Arial Narrow" w:hAnsi="Arial Narrow"/>
                <w:b/>
              </w:rPr>
              <w:t>*</w:t>
            </w:r>
          </w:p>
        </w:tc>
      </w:tr>
    </w:tbl>
    <w:p w:rsidR="00CB4FFE" w:rsidRDefault="00CB4FFE" w:rsidP="00334AED">
      <w:pPr>
        <w:spacing w:line="240" w:lineRule="auto"/>
        <w:jc w:val="both"/>
        <w:rPr>
          <w:rFonts w:ascii="Arial Narrow" w:hAnsi="Arial Narrow"/>
          <w:i/>
          <w:sz w:val="20"/>
          <w:szCs w:val="20"/>
        </w:rPr>
      </w:pPr>
    </w:p>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31095B" w:rsidRDefault="0031095B" w:rsidP="00334AED">
      <w:pPr>
        <w:spacing w:line="240" w:lineRule="auto"/>
        <w:jc w:val="both"/>
        <w:rPr>
          <w:sz w:val="20"/>
          <w:szCs w:val="20"/>
        </w:rPr>
      </w:pPr>
      <w:r>
        <w:t xml:space="preserve">* </w:t>
      </w:r>
      <w:r w:rsidR="00FF4219">
        <w:t>8</w:t>
      </w:r>
      <w:r w:rsidRPr="0031095B">
        <w:rPr>
          <w:sz w:val="20"/>
          <w:szCs w:val="20"/>
        </w:rPr>
        <w:t> </w:t>
      </w:r>
      <w:r w:rsidR="00FF4219">
        <w:rPr>
          <w:sz w:val="20"/>
          <w:szCs w:val="20"/>
        </w:rPr>
        <w:t>1</w:t>
      </w:r>
      <w:r w:rsidRPr="0031095B">
        <w:rPr>
          <w:sz w:val="20"/>
          <w:szCs w:val="20"/>
        </w:rPr>
        <w:t>00</w:t>
      </w:r>
      <w:r>
        <w:rPr>
          <w:sz w:val="20"/>
          <w:szCs w:val="20"/>
        </w:rPr>
        <w:t> </w:t>
      </w:r>
      <w:r w:rsidRPr="0031095B">
        <w:rPr>
          <w:sz w:val="20"/>
          <w:szCs w:val="20"/>
        </w:rPr>
        <w:t>000</w:t>
      </w:r>
      <w:r>
        <w:rPr>
          <w:sz w:val="20"/>
          <w:szCs w:val="20"/>
        </w:rPr>
        <w:t>,00</w:t>
      </w:r>
      <w:r w:rsidRPr="0031095B">
        <w:rPr>
          <w:sz w:val="20"/>
          <w:szCs w:val="20"/>
        </w:rPr>
        <w:t xml:space="preserve"> zł – Wdrażanie lokalnych strategii</w:t>
      </w:r>
    </w:p>
    <w:p w:rsidR="0031095B" w:rsidRPr="0031095B" w:rsidRDefault="0031095B" w:rsidP="00334AED">
      <w:pPr>
        <w:spacing w:line="240" w:lineRule="auto"/>
        <w:jc w:val="both"/>
        <w:rPr>
          <w:sz w:val="20"/>
          <w:szCs w:val="20"/>
        </w:rPr>
      </w:pPr>
      <w:r w:rsidRPr="00F01F35">
        <w:rPr>
          <w:sz w:val="20"/>
          <w:szCs w:val="20"/>
        </w:rPr>
        <w:t xml:space="preserve">       </w:t>
      </w:r>
      <w:r w:rsidR="0004682B" w:rsidRPr="00F01F35">
        <w:rPr>
          <w:sz w:val="20"/>
          <w:szCs w:val="20"/>
        </w:rPr>
        <w:t>405</w:t>
      </w:r>
      <w:r w:rsidRPr="00F01F35">
        <w:rPr>
          <w:sz w:val="20"/>
          <w:szCs w:val="20"/>
        </w:rPr>
        <w:t> 000,00 zł</w:t>
      </w:r>
      <w:r w:rsidRPr="0031095B">
        <w:rPr>
          <w:sz w:val="20"/>
          <w:szCs w:val="20"/>
        </w:rPr>
        <w:t xml:space="preserve"> – Projekt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59" w:name="_Toc451325370"/>
      <w:r>
        <w:rPr>
          <w:rFonts w:ascii="Arial Narrow" w:hAnsi="Arial Narrow"/>
        </w:rPr>
        <w:t xml:space="preserve">V.3 </w:t>
      </w:r>
      <w:r w:rsidR="00A123DA">
        <w:rPr>
          <w:rFonts w:ascii="Arial Narrow" w:hAnsi="Arial Narrow"/>
        </w:rPr>
        <w:t>SPOSOBY REALIZCJI PRZEDSIEWZIĘĆ</w:t>
      </w:r>
      <w:bookmarkEnd w:id="59"/>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F01F35">
        <w:rPr>
          <w:rFonts w:ascii="Arial Narrow" w:hAnsi="Arial Narrow"/>
        </w:rPr>
        <w:t>rozwoju</w:t>
      </w:r>
      <w:r w:rsidR="005A3390" w:rsidRPr="00FD02DA">
        <w:rPr>
          <w:rFonts w:ascii="Arial Narrow" w:hAnsi="Arial Narrow"/>
        </w:rPr>
        <w:t xml:space="preserve"> infrastruktury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0" w:name="_Toc451325371"/>
      <w:r w:rsidRPr="00F26E2A">
        <w:rPr>
          <w:rFonts w:ascii="Arial Narrow" w:hAnsi="Arial Narrow"/>
        </w:rPr>
        <w:t>SPOSÓB WYBORU I OCENY OPERACJI ORAZ SPOSÓB USTANAWIANIA KRYTERIÓW WYBORU.</w:t>
      </w:r>
      <w:bookmarkEnd w:id="60"/>
    </w:p>
    <w:p w:rsidR="00B449AA" w:rsidRPr="00F26E2A" w:rsidRDefault="00B449AA" w:rsidP="00B449AA">
      <w:pPr>
        <w:pStyle w:val="Nagwek2"/>
        <w:spacing w:line="240" w:lineRule="auto"/>
        <w:ind w:left="1080"/>
        <w:rPr>
          <w:rFonts w:ascii="Arial Narrow" w:hAnsi="Arial Narrow"/>
        </w:rPr>
      </w:pPr>
      <w:bookmarkStart w:id="61" w:name="_Toc451325372"/>
      <w:r w:rsidRPr="00F26E2A">
        <w:rPr>
          <w:rFonts w:ascii="Arial Narrow" w:hAnsi="Arial Narrow"/>
        </w:rPr>
        <w:t>VI.1 FORMY WSPARCIA OPERACJI W RAMACH LSR</w:t>
      </w:r>
      <w:bookmarkEnd w:id="61"/>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lastRenderedPageBreak/>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kwalifikowanych.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2" w:name="_Toc451325373"/>
      <w:r>
        <w:rPr>
          <w:rFonts w:ascii="Arial Narrow" w:hAnsi="Arial Narrow"/>
        </w:rPr>
        <w:t>VI.2 CEL TWORZENIA PROCEDUR</w:t>
      </w:r>
      <w:bookmarkEnd w:id="62"/>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3" w:name="_Toc451325374"/>
      <w:r>
        <w:rPr>
          <w:rFonts w:ascii="Arial Narrow" w:hAnsi="Arial Narrow"/>
        </w:rPr>
        <w:t>VI.3 ZAKRES PROCEDUR</w:t>
      </w:r>
      <w:bookmarkEnd w:id="63"/>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lastRenderedPageBreak/>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lastRenderedPageBreak/>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4" w:name="_Toc451325375"/>
      <w:r>
        <w:rPr>
          <w:rFonts w:ascii="Arial Narrow" w:hAnsi="Arial Narrow"/>
        </w:rPr>
        <w:t>VI.4 FORMUŁOWANIE KRYTERIÓW WYBORU</w:t>
      </w:r>
      <w:bookmarkEnd w:id="64"/>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00CC401C" w:rsidRPr="00F01F35">
        <w:rPr>
          <w:rFonts w:ascii="Arial Narrow" w:hAnsi="Arial Narrow"/>
        </w:rPr>
        <w:t>Rozwój</w:t>
      </w:r>
      <w:r w:rsidRPr="00F01F35">
        <w:rPr>
          <w:rFonts w:ascii="Arial Narrow" w:hAnsi="Arial Narrow"/>
        </w:rPr>
        <w:t xml:space="preserve"> i</w:t>
      </w:r>
      <w:r w:rsidRPr="008527B9">
        <w:rPr>
          <w:rFonts w:ascii="Arial Narrow" w:hAnsi="Arial Narrow"/>
        </w:rPr>
        <w:t>nfrastruktury rekreacyjnej, sportowej i kulturalnej,</w:t>
      </w:r>
      <w:r>
        <w:rPr>
          <w:rFonts w:ascii="Arial Narrow" w:hAnsi="Arial Narrow"/>
        </w:rPr>
        <w:t xml:space="preserve"> określono wspólne LKW </w:t>
      </w:r>
      <w:r w:rsidRPr="00C10EC2">
        <w:rPr>
          <w:rFonts w:ascii="Arial Narrow" w:hAnsi="Arial Narrow"/>
        </w:rPr>
        <w:t>(Zał. Nr 7 do u</w:t>
      </w:r>
      <w:r w:rsidR="00C10EC2">
        <w:rPr>
          <w:rFonts w:ascii="Arial Narrow" w:hAnsi="Arial Narrow"/>
        </w:rPr>
        <w:t xml:space="preserve">chwały nr 26 /2015 </w:t>
      </w:r>
      <w:r w:rsidR="00C10EC2" w:rsidRPr="00C10EC2">
        <w:rPr>
          <w:rFonts w:ascii="Arial Narrow" w:hAnsi="Arial Narrow"/>
        </w:rPr>
        <w:t xml:space="preserve">z dnia </w:t>
      </w:r>
      <w:r w:rsidR="00C10EC2" w:rsidRPr="00D24B4A">
        <w:rPr>
          <w:rFonts w:ascii="Arial Narrow" w:hAnsi="Arial Narrow"/>
          <w:color w:val="000000" w:themeColor="text1"/>
        </w:rPr>
        <w:t>28</w:t>
      </w:r>
      <w:r w:rsidRPr="00D24B4A">
        <w:rPr>
          <w:rFonts w:ascii="Arial Narrow" w:hAnsi="Arial Narrow"/>
          <w:color w:val="000000" w:themeColor="text1"/>
        </w:rPr>
        <w:t>.12.2015 r.</w:t>
      </w:r>
      <w:r w:rsidRPr="008527B9">
        <w:rPr>
          <w:rFonts w:ascii="Arial Narrow" w:hAnsi="Arial Narrow"/>
          <w:color w:val="FF0000"/>
        </w:rPr>
        <w:t xml:space="preserve"> </w:t>
      </w:r>
      <w:r w:rsidRPr="00C10EC2">
        <w:rPr>
          <w:rFonts w:ascii="Arial Narrow" w:hAnsi="Arial Narrow"/>
        </w:rPr>
        <w:t xml:space="preserve">w sprawie przyjęcia Lokalnych Kryteriów Wyboru Operacji). </w:t>
      </w:r>
    </w:p>
    <w:p w:rsidR="005E0F1D" w:rsidRPr="00C10EC2"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i/>
        </w:rPr>
        <w:t xml:space="preserve">b). </w:t>
      </w:r>
      <w:r>
        <w:rPr>
          <w:rFonts w:ascii="Arial Narrow" w:hAnsi="Arial Narrow" w:cs="Times New Roman"/>
        </w:rPr>
        <w:t xml:space="preserve">Dla wnioskodawców 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 xml:space="preserve">Przedsięwzięcia III.2.1 </w:t>
      </w:r>
      <w:r w:rsidR="00CC401C" w:rsidRPr="00F01F35">
        <w:rPr>
          <w:rFonts w:ascii="Arial Narrow" w:hAnsi="Arial Narrow"/>
        </w:rPr>
        <w:t>Rozwój</w:t>
      </w:r>
      <w:r w:rsidRPr="00F01F35">
        <w:rPr>
          <w:rFonts w:ascii="Arial Narrow" w:hAnsi="Arial Narrow"/>
        </w:rPr>
        <w:t xml:space="preserve"> </w:t>
      </w:r>
      <w:r w:rsidRPr="008527B9">
        <w:rPr>
          <w:rFonts w:ascii="Arial Narrow" w:hAnsi="Arial Narrow"/>
        </w:rPr>
        <w:t>infrastruktury rekreacyjnej</w:t>
      </w:r>
      <w:r w:rsidR="003F4722">
        <w:rPr>
          <w:rFonts w:ascii="Arial Narrow" w:hAnsi="Arial Narrow"/>
        </w:rPr>
        <w:t xml:space="preserve">, sportowej i kulturalnej </w:t>
      </w:r>
      <w:r>
        <w:rPr>
          <w:rFonts w:ascii="Arial Narrow" w:hAnsi="Arial Narrow"/>
        </w:rPr>
        <w:t xml:space="preserve">określono wspólne LKW </w:t>
      </w:r>
      <w:r w:rsidRPr="00C10EC2">
        <w:rPr>
          <w:rFonts w:ascii="Arial Narrow" w:hAnsi="Arial Narrow"/>
        </w:rPr>
        <w:t xml:space="preserve">(Zał. Nr 6 do uchwały nr 26 /2015 </w:t>
      </w:r>
      <w:r w:rsidR="00C10EC2" w:rsidRPr="00C10EC2">
        <w:rPr>
          <w:rFonts w:ascii="Arial Narrow" w:hAnsi="Arial Narrow"/>
        </w:rPr>
        <w:t>z</w:t>
      </w:r>
      <w:r w:rsidRPr="00C10EC2">
        <w:rPr>
          <w:rFonts w:ascii="Arial Narrow" w:hAnsi="Arial Narrow"/>
        </w:rPr>
        <w:t xml:space="preserve"> dnia</w:t>
      </w:r>
      <w:r w:rsidR="00C10EC2">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t>
      </w:r>
      <w:r w:rsidRPr="00C10EC2">
        <w:rPr>
          <w:rFonts w:ascii="Arial Narrow" w:hAnsi="Arial Narrow"/>
        </w:rPr>
        <w:t xml:space="preserve">w sprawie przyjęcia Lokalnych Kryteriów Wyboru Operacji). </w:t>
      </w:r>
    </w:p>
    <w:p w:rsidR="005E0F1D" w:rsidRPr="006835A5" w:rsidRDefault="005E0F1D" w:rsidP="005E0F1D">
      <w:pPr>
        <w:tabs>
          <w:tab w:val="left" w:pos="240"/>
          <w:tab w:val="left" w:pos="2655"/>
        </w:tabs>
        <w:spacing w:line="240" w:lineRule="auto"/>
        <w:jc w:val="both"/>
        <w:rPr>
          <w:rFonts w:ascii="Arial Narrow" w:hAnsi="Arial Narrow"/>
          <w:color w:val="FF0000"/>
        </w:rPr>
      </w:pP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 xml:space="preserve">2). </w:t>
      </w:r>
      <w:r>
        <w:rPr>
          <w:rFonts w:ascii="Arial Narrow" w:hAnsi="Arial Narrow" w:cs="Times New Roman"/>
          <w:b/>
        </w:rPr>
        <w:t xml:space="preserve">Konkursów </w:t>
      </w:r>
      <w:r w:rsidRPr="00A46CA0">
        <w:rPr>
          <w:rFonts w:ascii="Arial Narrow" w:hAnsi="Arial Narrow" w:cs="Times New Roman"/>
          <w:b/>
        </w:rPr>
        <w:t>w zakresie innym niż granty</w:t>
      </w:r>
      <w:r>
        <w:rPr>
          <w:rFonts w:ascii="Arial Narrow" w:hAnsi="Arial Narrow" w:cs="Times New Roman"/>
          <w:b/>
        </w:rPr>
        <w:t>:</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A46CA0">
        <w:rPr>
          <w:rFonts w:ascii="Arial Narrow" w:hAnsi="Arial Narrow" w:cs="Times New Roman"/>
        </w:rPr>
        <w:t>a). Przedsięwzięcie I.1.1 Wsparcie inicjatyw gospodarczych w istniejących mi</w:t>
      </w:r>
      <w:r>
        <w:rPr>
          <w:rFonts w:ascii="Arial Narrow" w:hAnsi="Arial Narrow" w:cs="Times New Roman"/>
        </w:rPr>
        <w:t xml:space="preserve">kro i małych przedsiębiorstwach </w:t>
      </w:r>
      <w:r w:rsidRPr="00C10EC2">
        <w:rPr>
          <w:rFonts w:ascii="Arial Narrow" w:hAnsi="Arial Narrow"/>
        </w:rPr>
        <w:t>(Zał. Nr 1 do uchwały nr 26 /2015</w:t>
      </w:r>
      <w:r w:rsidR="00C10EC2">
        <w:rPr>
          <w:rFonts w:ascii="Arial Narrow" w:hAnsi="Arial Narrow"/>
          <w:color w:val="FF0000"/>
        </w:rPr>
        <w:t xml:space="preserve"> </w:t>
      </w:r>
      <w:r w:rsidRPr="00C10EC2">
        <w:rPr>
          <w:rFonts w:ascii="Arial Narrow" w:hAnsi="Arial Narrow"/>
        </w:rPr>
        <w:t>z dnia</w:t>
      </w:r>
      <w:r w:rsidRPr="008527B9">
        <w:rPr>
          <w:rFonts w:ascii="Arial Narrow" w:hAnsi="Arial Narrow"/>
          <w:color w:val="FF0000"/>
        </w:rPr>
        <w:t xml:space="preserve"> </w:t>
      </w:r>
      <w:r w:rsidR="00C10EC2"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 xml:space="preserve">b). Przedsięwzięcie I.1.2 </w:t>
      </w:r>
      <w:r w:rsidRPr="00D24B4A">
        <w:rPr>
          <w:rFonts w:ascii="Arial Narrow" w:hAnsi="Arial Narrow"/>
          <w:color w:val="000000" w:themeColor="text1"/>
        </w:rPr>
        <w:t>Wspieranie inicjatyw gosp. wykorzystujących produkty lokalne w rozwoju sektora żywnościowego (Załącznik Nr 2 do uchwały n</w:t>
      </w:r>
      <w:r w:rsidR="00B52ED2">
        <w:rPr>
          <w:rFonts w:ascii="Arial Narrow" w:hAnsi="Arial Narrow"/>
          <w:color w:val="000000" w:themeColor="text1"/>
        </w:rPr>
        <w:t xml:space="preserve">r 26 /2015 r.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olor w:val="000000" w:themeColor="text1"/>
        </w:rPr>
        <w:t>c). Przedsięwzięcie I.1.3 Wsparcie dla</w:t>
      </w:r>
      <w:r w:rsidRPr="00D24B4A">
        <w:rPr>
          <w:rFonts w:ascii="Arial Narrow" w:hAnsi="Arial Narrow" w:cs="Times New Roman"/>
          <w:color w:val="000000" w:themeColor="text1"/>
        </w:rPr>
        <w:t xml:space="preserve"> osób rozpoczynających działalność gospodarczą </w:t>
      </w:r>
      <w:r w:rsidRPr="00D24B4A">
        <w:rPr>
          <w:rFonts w:ascii="Arial Narrow" w:hAnsi="Arial Narrow"/>
          <w:color w:val="000000" w:themeColor="text1"/>
        </w:rPr>
        <w:t>(Zał. Nr 3</w:t>
      </w:r>
      <w:r w:rsidR="00C10EC2" w:rsidRPr="00D24B4A">
        <w:rPr>
          <w:rFonts w:ascii="Arial Narrow" w:hAnsi="Arial Narrow"/>
          <w:color w:val="000000" w:themeColor="text1"/>
        </w:rPr>
        <w:t xml:space="preserve"> do uchwały nr 26 /2015 </w:t>
      </w:r>
      <w:r w:rsidR="00C10EC2" w:rsidRPr="00D24B4A">
        <w:rPr>
          <w:rFonts w:ascii="Arial Narrow" w:hAnsi="Arial Narrow"/>
          <w:color w:val="000000" w:themeColor="text1"/>
        </w:rPr>
        <w:br/>
        <w:t>z</w:t>
      </w:r>
      <w:r w:rsidRPr="00D24B4A">
        <w:rPr>
          <w:rFonts w:ascii="Arial Narrow" w:hAnsi="Arial Narrow"/>
          <w:color w:val="000000" w:themeColor="text1"/>
        </w:rPr>
        <w:t xml:space="preserve"> dnia </w:t>
      </w:r>
      <w:r w:rsidR="007A2BA4" w:rsidRPr="00D24B4A">
        <w:rPr>
          <w:rFonts w:ascii="Arial Narrow" w:hAnsi="Arial Narrow"/>
          <w:color w:val="000000" w:themeColor="text1"/>
        </w:rPr>
        <w:t>28</w:t>
      </w:r>
      <w:r w:rsidRPr="00D24B4A">
        <w:rPr>
          <w:rFonts w:ascii="Arial Narrow" w:hAnsi="Arial Narrow"/>
          <w:color w:val="000000" w:themeColor="text1"/>
        </w:rPr>
        <w:t xml:space="preserve">.12.2015 r. w sprawie przyjęcia Lokalnych Kryteriów Wyboru Operacji). </w:t>
      </w:r>
    </w:p>
    <w:p w:rsidR="005E0F1D" w:rsidRPr="00D24B4A" w:rsidRDefault="005E0F1D" w:rsidP="005E0F1D">
      <w:pPr>
        <w:tabs>
          <w:tab w:val="left" w:pos="240"/>
          <w:tab w:val="left" w:pos="2655"/>
        </w:tabs>
        <w:spacing w:line="240" w:lineRule="auto"/>
        <w:jc w:val="both"/>
        <w:rPr>
          <w:rFonts w:ascii="Arial Narrow" w:hAnsi="Arial Narrow"/>
          <w:color w:val="000000" w:themeColor="text1"/>
        </w:rPr>
      </w:pPr>
      <w:r w:rsidRPr="00D24B4A">
        <w:rPr>
          <w:rFonts w:ascii="Arial Narrow" w:hAnsi="Arial Narrow" w:cs="Times New Roman"/>
          <w:color w:val="000000" w:themeColor="text1"/>
        </w:rPr>
        <w:t>d). dla wnioskodawców niebędących jednostkami sektora finansów publicznych:</w:t>
      </w:r>
      <w:r w:rsidRPr="00D24B4A">
        <w:rPr>
          <w:rFonts w:ascii="Arial Narrow" w:hAnsi="Arial Narrow"/>
          <w:color w:val="000000" w:themeColor="text1"/>
        </w:rPr>
        <w:t xml:space="preserve"> Przedsięwzięcia II.3.2 </w:t>
      </w:r>
      <w:r w:rsidR="006E60AB">
        <w:rPr>
          <w:rFonts w:ascii="Arial Narrow" w:hAnsi="Arial Narrow"/>
          <w:color w:val="000000" w:themeColor="text1"/>
        </w:rPr>
        <w:t>Tworzenie sieci usług turystycznych -</w:t>
      </w:r>
      <w:r w:rsidR="00645F9F">
        <w:rPr>
          <w:rFonts w:ascii="Arial Narrow" w:hAnsi="Arial Narrow"/>
          <w:color w:val="000000" w:themeColor="text1"/>
        </w:rPr>
        <w:t xml:space="preserve"> </w:t>
      </w:r>
      <w:r w:rsidR="006E60AB">
        <w:rPr>
          <w:rFonts w:ascii="Arial Narrow" w:hAnsi="Arial Narrow"/>
          <w:color w:val="000000" w:themeColor="text1"/>
        </w:rPr>
        <w:t>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00CC401C" w:rsidRPr="00F01F35">
        <w:rPr>
          <w:rFonts w:ascii="Arial Narrow" w:hAnsi="Arial Narrow" w:cs="Arial"/>
        </w:rPr>
        <w:t>Rozwój</w:t>
      </w:r>
      <w:r w:rsidRPr="00D24B4A">
        <w:rPr>
          <w:rFonts w:ascii="Arial Narrow" w:hAnsi="Arial Narrow" w:cs="Arial"/>
          <w:color w:val="000000" w:themeColor="text1"/>
        </w:rPr>
        <w:t xml:space="preserve"> infrastruktury sportowej i kulturalnej określono jedno, wspólne LKW </w:t>
      </w:r>
      <w:r w:rsidRPr="00D24B4A">
        <w:rPr>
          <w:rFonts w:ascii="Arial Narrow" w:hAnsi="Arial Narrow"/>
          <w:color w:val="000000" w:themeColor="text1"/>
        </w:rPr>
        <w:t>(Zał. Nr 4</w:t>
      </w:r>
      <w:r w:rsidR="00C10EC2" w:rsidRPr="00D24B4A">
        <w:rPr>
          <w:rFonts w:ascii="Arial Narrow" w:hAnsi="Arial Narrow"/>
          <w:color w:val="000000" w:themeColor="text1"/>
        </w:rPr>
        <w:t xml:space="preserve"> do uchwały nr 26 /2015 </w:t>
      </w:r>
      <w:r w:rsidRPr="00D24B4A">
        <w:rPr>
          <w:rFonts w:ascii="Arial Narrow" w:hAnsi="Arial Narrow"/>
          <w:color w:val="000000" w:themeColor="text1"/>
        </w:rPr>
        <w:t>z dnia</w:t>
      </w:r>
      <w:r w:rsidR="00C10EC2" w:rsidRPr="00D24B4A">
        <w:rPr>
          <w:rFonts w:ascii="Arial Narrow" w:hAnsi="Arial Narrow"/>
          <w:color w:val="000000" w:themeColor="text1"/>
        </w:rPr>
        <w:t xml:space="preserve"> 28</w:t>
      </w:r>
      <w:r w:rsidRPr="00D24B4A">
        <w:rPr>
          <w:rFonts w:ascii="Arial Narrow" w:hAnsi="Arial Narrow"/>
          <w:color w:val="000000" w:themeColor="text1"/>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D24B4A">
        <w:rPr>
          <w:rFonts w:ascii="Arial Narrow" w:hAnsi="Arial Narrow"/>
          <w:color w:val="000000" w:themeColor="text1"/>
        </w:rPr>
        <w:t xml:space="preserve">e). </w:t>
      </w:r>
      <w:r w:rsidRPr="00D24B4A">
        <w:rPr>
          <w:rFonts w:ascii="Arial Narrow" w:hAnsi="Arial Narrow" w:cs="Times New Roman"/>
          <w:color w:val="000000" w:themeColor="text1"/>
        </w:rPr>
        <w:t>dla wnioskodawców będących jednostkami sektora finansów publicznych:</w:t>
      </w:r>
      <w:r w:rsidRPr="00D24B4A">
        <w:rPr>
          <w:rFonts w:ascii="Arial Narrow" w:hAnsi="Arial Narrow"/>
          <w:color w:val="000000" w:themeColor="text1"/>
        </w:rPr>
        <w:t xml:space="preserve"> Przedsięwzięcia II.3.2 </w:t>
      </w:r>
      <w:r w:rsidR="00645F9F">
        <w:rPr>
          <w:rFonts w:ascii="Arial Narrow" w:hAnsi="Arial Narrow"/>
          <w:color w:val="000000" w:themeColor="text1"/>
        </w:rPr>
        <w:t>Tworzenie sieci usług turystycznych - p</w:t>
      </w:r>
      <w:r w:rsidRPr="00D24B4A">
        <w:rPr>
          <w:rFonts w:ascii="Arial Narrow" w:hAnsi="Arial Narrow" w:cs="Arial"/>
          <w:color w:val="000000" w:themeColor="text1"/>
        </w:rPr>
        <w:t xml:space="preserve">akietowanie usług turystycznych, </w:t>
      </w:r>
      <w:r w:rsidRPr="00D24B4A">
        <w:rPr>
          <w:rFonts w:ascii="Arial Narrow" w:hAnsi="Arial Narrow"/>
          <w:color w:val="000000" w:themeColor="text1"/>
        </w:rPr>
        <w:t xml:space="preserve">Przedsięwzięcia II.3.3 Wspieranie inicjatyw wykorzystujących narzędzia informatyczne w kreowaniu wizerunku obszaru, </w:t>
      </w:r>
      <w:r w:rsidRPr="00D24B4A">
        <w:rPr>
          <w:rFonts w:ascii="Arial Narrow" w:hAnsi="Arial Narrow" w:cs="Times New Roman"/>
          <w:color w:val="000000" w:themeColor="text1"/>
        </w:rPr>
        <w:t xml:space="preserve">Przedsięwzięcia III.2.2 </w:t>
      </w:r>
      <w:r w:rsidR="00CC401C" w:rsidRPr="00F01F35">
        <w:rPr>
          <w:rFonts w:ascii="Arial Narrow" w:hAnsi="Arial Narrow" w:cs="Arial"/>
        </w:rPr>
        <w:t>Rozwój</w:t>
      </w:r>
      <w:r w:rsidRPr="00F01F35">
        <w:rPr>
          <w:rFonts w:ascii="Arial Narrow" w:hAnsi="Arial Narrow" w:cs="Arial"/>
        </w:rPr>
        <w:t xml:space="preserve"> </w:t>
      </w:r>
      <w:r w:rsidRPr="00D24B4A">
        <w:rPr>
          <w:rFonts w:ascii="Arial Narrow" w:hAnsi="Arial Narrow" w:cs="Arial"/>
          <w:color w:val="000000" w:themeColor="text1"/>
        </w:rPr>
        <w:t xml:space="preserve">infrastruktury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Kryteria wyboru operacji i grantobiorców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lastRenderedPageBreak/>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E6268">
      <w:pPr>
        <w:pStyle w:val="Akapitzlist"/>
        <w:numPr>
          <w:ilvl w:val="0"/>
          <w:numId w:val="31"/>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5" w:name="_Toc451325376"/>
      <w:r>
        <w:rPr>
          <w:rFonts w:ascii="Arial Narrow" w:hAnsi="Arial Narrow"/>
        </w:rPr>
        <w:lastRenderedPageBreak/>
        <w:t>VI.5 INNOWACYJNOŚĆ – DOTYCZĄCA CAŁEGO PROCESU TWORZENIA I REALIZACJI LSR</w:t>
      </w:r>
      <w:bookmarkEnd w:id="65"/>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8"/>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9"/>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lastRenderedPageBreak/>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6" w:name="_Toc451325377"/>
      <w:r w:rsidRPr="00F26E2A">
        <w:rPr>
          <w:rFonts w:ascii="Arial Narrow" w:hAnsi="Arial Narrow"/>
        </w:rPr>
        <w:t>PLAN DZIAŁANIA</w:t>
      </w:r>
      <w:bookmarkEnd w:id="66"/>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7" w:name="_Toc441843362"/>
      <w:r w:rsidRPr="00F26E2A">
        <w:rPr>
          <w:rFonts w:ascii="Arial Narrow" w:hAnsi="Arial Narrow"/>
          <w:sz w:val="22"/>
          <w:szCs w:val="22"/>
        </w:rPr>
        <w:t xml:space="preserve">Tabela </w:t>
      </w:r>
      <w:r w:rsidR="0036266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362662" w:rsidRPr="00F26E2A">
        <w:rPr>
          <w:rFonts w:ascii="Arial Narrow" w:hAnsi="Arial Narrow"/>
          <w:sz w:val="22"/>
          <w:szCs w:val="22"/>
        </w:rPr>
        <w:fldChar w:fldCharType="separate"/>
      </w:r>
      <w:r w:rsidR="00256863">
        <w:rPr>
          <w:rFonts w:ascii="Arial Narrow" w:hAnsi="Arial Narrow"/>
          <w:noProof/>
          <w:sz w:val="22"/>
          <w:szCs w:val="22"/>
        </w:rPr>
        <w:t>23</w:t>
      </w:r>
      <w:r w:rsidR="00362662"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7"/>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E6268">
            <w:pPr>
              <w:pStyle w:val="Legenda"/>
              <w:numPr>
                <w:ilvl w:val="0"/>
                <w:numId w:val="33"/>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E6268">
            <w:pPr>
              <w:pStyle w:val="Akapitzlist"/>
              <w:numPr>
                <w:ilvl w:val="0"/>
                <w:numId w:val="33"/>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E6268">
            <w:pPr>
              <w:pStyle w:val="Akapitzlist"/>
              <w:numPr>
                <w:ilvl w:val="0"/>
                <w:numId w:val="33"/>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E62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E6268">
            <w:pPr>
              <w:pStyle w:val="Akapitzlist"/>
              <w:numPr>
                <w:ilvl w:val="0"/>
                <w:numId w:val="32"/>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E6268">
            <w:pPr>
              <w:pStyle w:val="Legenda"/>
              <w:numPr>
                <w:ilvl w:val="0"/>
                <w:numId w:val="34"/>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E6268">
            <w:pPr>
              <w:pStyle w:val="Akapitzlist"/>
              <w:numPr>
                <w:ilvl w:val="0"/>
                <w:numId w:val="34"/>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 xml:space="preserve">Niska jakość </w:t>
            </w:r>
            <w:r>
              <w:rPr>
                <w:rFonts w:ascii="Arial Narrow" w:hAnsi="Arial Narrow"/>
                <w:b w:val="0"/>
                <w:color w:val="auto"/>
                <w:sz w:val="22"/>
                <w:szCs w:val="22"/>
              </w:rPr>
              <w:lastRenderedPageBreak/>
              <w:t>zrealizowanych projektów</w:t>
            </w:r>
          </w:p>
        </w:tc>
        <w:tc>
          <w:tcPr>
            <w:tcW w:w="5123" w:type="dxa"/>
            <w:vAlign w:val="center"/>
          </w:tcPr>
          <w:p w:rsidR="001A6A7D" w:rsidRPr="00A34EE2" w:rsidRDefault="001A6A7D" w:rsidP="00DE6268">
            <w:pPr>
              <w:pStyle w:val="Legenda"/>
              <w:numPr>
                <w:ilvl w:val="0"/>
                <w:numId w:val="35"/>
              </w:numPr>
              <w:rPr>
                <w:rFonts w:ascii="Arial Narrow" w:hAnsi="Arial Narrow"/>
                <w:b w:val="0"/>
                <w:color w:val="auto"/>
                <w:sz w:val="22"/>
                <w:szCs w:val="22"/>
              </w:rPr>
            </w:pPr>
            <w:r w:rsidRPr="00A34EE2">
              <w:rPr>
                <w:rFonts w:ascii="Arial Narrow" w:hAnsi="Arial Narrow"/>
                <w:b w:val="0"/>
                <w:color w:val="auto"/>
                <w:sz w:val="22"/>
                <w:szCs w:val="22"/>
              </w:rPr>
              <w:lastRenderedPageBreak/>
              <w:t>Monitoring</w:t>
            </w:r>
            <w:r>
              <w:rPr>
                <w:rFonts w:ascii="Arial Narrow" w:hAnsi="Arial Narrow"/>
                <w:b w:val="0"/>
                <w:color w:val="auto"/>
                <w:sz w:val="22"/>
                <w:szCs w:val="22"/>
              </w:rPr>
              <w:t>.</w:t>
            </w:r>
          </w:p>
          <w:p w:rsidR="001A6A7D" w:rsidRPr="00A34EE2" w:rsidRDefault="001A6A7D" w:rsidP="00DE6268">
            <w:pPr>
              <w:pStyle w:val="Akapitzlist"/>
              <w:numPr>
                <w:ilvl w:val="0"/>
                <w:numId w:val="35"/>
              </w:numPr>
              <w:rPr>
                <w:rFonts w:ascii="Arial Narrow" w:hAnsi="Arial Narrow"/>
              </w:rPr>
            </w:pPr>
            <w:r>
              <w:rPr>
                <w:rFonts w:ascii="Arial Narrow" w:hAnsi="Arial Narrow"/>
              </w:rPr>
              <w:lastRenderedPageBreak/>
              <w:t>Interwencja bezpośrednia – szkolenia dla beneficjentów.</w:t>
            </w:r>
          </w:p>
          <w:p w:rsidR="001A6A7D" w:rsidRPr="00A34EE2" w:rsidRDefault="001A6A7D" w:rsidP="00DE6268">
            <w:pPr>
              <w:pStyle w:val="Akapitzlist"/>
              <w:numPr>
                <w:ilvl w:val="0"/>
                <w:numId w:val="35"/>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E6268">
            <w:pPr>
              <w:pStyle w:val="Akapitzlist"/>
              <w:numPr>
                <w:ilvl w:val="0"/>
                <w:numId w:val="35"/>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8" w:name="_Toc451325378"/>
      <w:r w:rsidRPr="00F26E2A">
        <w:rPr>
          <w:rFonts w:ascii="Arial Narrow" w:hAnsi="Arial Narrow"/>
        </w:rPr>
        <w:lastRenderedPageBreak/>
        <w:t>BUDŻET LSR</w:t>
      </w:r>
      <w:bookmarkEnd w:id="68"/>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B52ED2"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4 </w:t>
      </w:r>
      <w:r w:rsidR="00062A48">
        <w:rPr>
          <w:rFonts w:ascii="Arial Narrow" w:hAnsi="Arial Narrow"/>
          <w:b/>
        </w:rPr>
        <w:t>305</w:t>
      </w:r>
      <w:r w:rsidRPr="00B52ED2">
        <w:rPr>
          <w:rFonts w:ascii="Arial Narrow" w:hAnsi="Arial Narrow"/>
          <w:b/>
        </w:rPr>
        <w:t> </w:t>
      </w:r>
      <w:r w:rsidR="00062A48">
        <w:rPr>
          <w:rFonts w:ascii="Arial Narrow" w:hAnsi="Arial Narrow"/>
          <w:b/>
        </w:rPr>
        <w:t>1</w:t>
      </w:r>
      <w:r w:rsidRPr="00B52ED2">
        <w:rPr>
          <w:rFonts w:ascii="Arial Narrow" w:hAnsi="Arial Narrow"/>
          <w:b/>
        </w:rPr>
        <w:t xml:space="preserve">00,00 PLN </w:t>
      </w:r>
      <w:r w:rsidR="002F4133" w:rsidRPr="00B52ED2">
        <w:rPr>
          <w:rFonts w:ascii="Arial Narrow" w:hAnsi="Arial Narrow"/>
        </w:rPr>
        <w:t xml:space="preserve">tj. </w:t>
      </w:r>
      <w:r w:rsidR="00AF1E01">
        <w:rPr>
          <w:rFonts w:ascii="Arial Narrow" w:hAnsi="Arial Narrow"/>
        </w:rPr>
        <w:t>51,17</w:t>
      </w:r>
      <w:r w:rsidR="002F4133" w:rsidRPr="00B52ED2">
        <w:rPr>
          <w:rFonts w:ascii="Arial Narrow" w:hAnsi="Arial Narrow"/>
        </w:rPr>
        <w:t>%</w:t>
      </w:r>
      <w:r w:rsidR="00417E2E" w:rsidRPr="00B52ED2">
        <w:rPr>
          <w:rFonts w:ascii="Arial Narrow" w:hAnsi="Arial Narrow"/>
        </w:rPr>
        <w:t xml:space="preserve"> </w:t>
      </w:r>
    </w:p>
    <w:p w:rsidR="008F686F" w:rsidRPr="00B52ED2" w:rsidRDefault="008F686F" w:rsidP="008F686F">
      <w:pPr>
        <w:spacing w:line="240" w:lineRule="auto"/>
        <w:jc w:val="both"/>
        <w:rPr>
          <w:rFonts w:ascii="Arial Narrow" w:hAnsi="Arial Narrow"/>
        </w:rPr>
      </w:pPr>
      <w:r w:rsidRPr="00B52ED2">
        <w:rPr>
          <w:rFonts w:ascii="Arial Narrow" w:hAnsi="Arial Narrow"/>
          <w:b/>
        </w:rPr>
        <w:t xml:space="preserve">II  Cel ogólny – </w:t>
      </w:r>
      <w:r w:rsidR="00062A48">
        <w:rPr>
          <w:rFonts w:ascii="Arial Narrow" w:hAnsi="Arial Narrow"/>
          <w:b/>
        </w:rPr>
        <w:t>1</w:t>
      </w:r>
      <w:r w:rsidR="00AF1E01">
        <w:rPr>
          <w:rFonts w:ascii="Arial Narrow" w:hAnsi="Arial Narrow"/>
          <w:b/>
        </w:rPr>
        <w:t> 622 200</w:t>
      </w:r>
      <w:r w:rsidR="005C13EB" w:rsidRPr="00B52ED2">
        <w:rPr>
          <w:rFonts w:ascii="Arial Narrow" w:hAnsi="Arial Narrow"/>
          <w:b/>
        </w:rPr>
        <w:t>,00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5C13EB" w:rsidRPr="00B52ED2">
        <w:rPr>
          <w:rFonts w:ascii="Arial Narrow" w:hAnsi="Arial Narrow"/>
        </w:rPr>
        <w:t xml:space="preserve"> </w:t>
      </w:r>
      <w:r w:rsidR="00AF1E01">
        <w:rPr>
          <w:rFonts w:ascii="Arial Narrow" w:hAnsi="Arial Narrow"/>
        </w:rPr>
        <w:t>19,28</w:t>
      </w:r>
      <w:r w:rsidR="002F4133" w:rsidRPr="00B52ED2">
        <w:rPr>
          <w:rFonts w:ascii="Arial Narrow" w:hAnsi="Arial Narrow"/>
        </w:rPr>
        <w:t xml:space="preserve"> %</w:t>
      </w:r>
    </w:p>
    <w:p w:rsidR="008F686F" w:rsidRPr="002F4133" w:rsidRDefault="008F686F" w:rsidP="008F686F">
      <w:pPr>
        <w:spacing w:line="240" w:lineRule="auto"/>
        <w:jc w:val="both"/>
        <w:rPr>
          <w:rFonts w:ascii="Arial Narrow" w:hAnsi="Arial Narrow"/>
          <w:b/>
        </w:rPr>
      </w:pPr>
      <w:r w:rsidRPr="00B52ED2">
        <w:rPr>
          <w:rFonts w:ascii="Arial Narrow" w:hAnsi="Arial Narrow"/>
          <w:b/>
        </w:rPr>
        <w:t xml:space="preserve">III Cel ogólny -  </w:t>
      </w:r>
      <w:r w:rsidR="00D24C3D" w:rsidRPr="00B52ED2">
        <w:rPr>
          <w:rFonts w:ascii="Arial Narrow" w:hAnsi="Arial Narrow"/>
          <w:b/>
        </w:rPr>
        <w:t>2</w:t>
      </w:r>
      <w:r w:rsidR="00383DC9" w:rsidRPr="00B52ED2">
        <w:rPr>
          <w:rFonts w:ascii="Arial Narrow" w:hAnsi="Arial Narrow"/>
          <w:b/>
        </w:rPr>
        <w:t> </w:t>
      </w:r>
      <w:r w:rsidR="00062A48">
        <w:rPr>
          <w:rFonts w:ascii="Arial Narrow" w:hAnsi="Arial Narrow"/>
          <w:b/>
        </w:rPr>
        <w:t>485</w:t>
      </w:r>
      <w:r w:rsidR="00383DC9" w:rsidRPr="00B52ED2">
        <w:rPr>
          <w:rFonts w:ascii="Arial Narrow" w:hAnsi="Arial Narrow"/>
          <w:b/>
        </w:rPr>
        <w:t> </w:t>
      </w:r>
      <w:r w:rsidR="00062A48">
        <w:rPr>
          <w:rFonts w:ascii="Arial Narrow" w:hAnsi="Arial Narrow"/>
          <w:b/>
        </w:rPr>
        <w:t>60</w:t>
      </w:r>
      <w:r w:rsidR="00383DC9" w:rsidRPr="00B52ED2">
        <w:rPr>
          <w:rFonts w:ascii="Arial Narrow" w:hAnsi="Arial Narrow"/>
          <w:b/>
        </w:rPr>
        <w:t>0,00</w:t>
      </w:r>
      <w:r w:rsidRPr="00B52ED2">
        <w:rPr>
          <w:rFonts w:ascii="Arial Narrow" w:hAnsi="Arial Narrow"/>
          <w:b/>
        </w:rPr>
        <w:t xml:space="preserve"> PLN</w:t>
      </w:r>
      <w:r w:rsidR="002F4133" w:rsidRPr="00B52ED2">
        <w:rPr>
          <w:rFonts w:ascii="Arial Narrow" w:hAnsi="Arial Narrow"/>
          <w:b/>
        </w:rPr>
        <w:t xml:space="preserve"> </w:t>
      </w:r>
      <w:r w:rsidR="002F4133" w:rsidRPr="00B52ED2">
        <w:rPr>
          <w:rFonts w:ascii="Arial Narrow" w:hAnsi="Arial Narrow"/>
        </w:rPr>
        <w:t>tj.</w:t>
      </w:r>
      <w:r w:rsidR="002F4133" w:rsidRPr="00B52ED2">
        <w:rPr>
          <w:rFonts w:ascii="Arial Narrow" w:hAnsi="Arial Narrow"/>
          <w:b/>
        </w:rPr>
        <w:t xml:space="preserve"> </w:t>
      </w:r>
      <w:r w:rsidR="00AF1E01">
        <w:rPr>
          <w:rFonts w:ascii="Arial Narrow" w:hAnsi="Arial Narrow"/>
        </w:rPr>
        <w:t>29,55</w:t>
      </w:r>
      <w:r w:rsidR="002F4133" w:rsidRPr="002F4133">
        <w:rPr>
          <w:rFonts w:ascii="Arial Narrow" w:hAnsi="Arial Narrow"/>
        </w:rPr>
        <w:t xml:space="preserve"> %</w:t>
      </w:r>
    </w:p>
    <w:p w:rsidR="009639FC"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062A48">
        <w:rPr>
          <w:rFonts w:ascii="Arial Narrow" w:hAnsi="Arial Narrow"/>
        </w:rPr>
        <w:t>1</w:t>
      </w:r>
      <w:r w:rsidRPr="00B52ED2">
        <w:rPr>
          <w:rFonts w:ascii="Arial Narrow" w:hAnsi="Arial Narrow"/>
        </w:rPr>
        <w:t xml:space="preserve">00 000,00 PLN na tworzenie i utrzymanie miejsc pracy zaplanowano </w:t>
      </w:r>
      <w:r w:rsidRPr="00FD3885">
        <w:rPr>
          <w:rFonts w:ascii="Arial Narrow" w:hAnsi="Arial Narrow"/>
          <w:b/>
        </w:rPr>
        <w:t>4 </w:t>
      </w:r>
      <w:r w:rsidR="00062A48">
        <w:rPr>
          <w:rFonts w:ascii="Arial Narrow" w:hAnsi="Arial Narrow"/>
          <w:b/>
        </w:rPr>
        <w:t>3</w:t>
      </w:r>
      <w:r w:rsidRPr="00FD3885">
        <w:rPr>
          <w:rFonts w:ascii="Arial Narrow" w:hAnsi="Arial Narrow"/>
          <w:b/>
        </w:rPr>
        <w:t xml:space="preserve">00 000,00 PLN tj. </w:t>
      </w:r>
      <w:r w:rsidRPr="00B52ED2">
        <w:rPr>
          <w:rFonts w:ascii="Arial Narrow" w:hAnsi="Arial Narrow"/>
          <w:b/>
        </w:rPr>
        <w:t>5</w:t>
      </w:r>
      <w:r w:rsidR="00062A48">
        <w:rPr>
          <w:rFonts w:ascii="Arial Narrow" w:hAnsi="Arial Narrow"/>
          <w:b/>
        </w:rPr>
        <w:t>3,09</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Pr>
          <w:rFonts w:ascii="Arial Narrow" w:hAnsi="Arial Narrow"/>
        </w:rPr>
        <w:t xml:space="preserve">Na współpracę LGD planuje </w:t>
      </w:r>
      <w:r w:rsidR="002F4133">
        <w:rPr>
          <w:rFonts w:ascii="Arial Narrow" w:hAnsi="Arial Narrow"/>
        </w:rPr>
        <w:t xml:space="preserve">na chwilę obecną  2%, lecz </w:t>
      </w:r>
      <w:r w:rsidR="009639FC">
        <w:rPr>
          <w:rFonts w:ascii="Arial Narrow" w:hAnsi="Arial Narrow"/>
        </w:rPr>
        <w:t>docelowo</w:t>
      </w:r>
      <w:r w:rsidR="002F4133">
        <w:rPr>
          <w:rFonts w:ascii="Arial Narrow" w:hAnsi="Arial Narrow"/>
        </w:rPr>
        <w:t xml:space="preserve"> chcemy</w:t>
      </w:r>
      <w:r w:rsidR="009639FC">
        <w:rPr>
          <w:rFonts w:ascii="Arial Narrow" w:hAnsi="Arial Narrow"/>
        </w:rPr>
        <w:t xml:space="preserve"> przeznaczyć </w:t>
      </w:r>
      <w:r w:rsidR="00F144B0">
        <w:rPr>
          <w:rFonts w:ascii="Arial Narrow" w:hAnsi="Arial Narrow"/>
        </w:rPr>
        <w:t>5</w:t>
      </w:r>
      <w:r w:rsidR="009639FC">
        <w:rPr>
          <w:rFonts w:ascii="Arial Narrow" w:hAnsi="Arial Narrow"/>
        </w:rPr>
        <w:t xml:space="preserve">% swojego budżetu tj. </w:t>
      </w:r>
      <w:r w:rsidR="00F144B0">
        <w:rPr>
          <w:rFonts w:ascii="Arial Narrow" w:hAnsi="Arial Narrow"/>
        </w:rPr>
        <w:t>405</w:t>
      </w:r>
      <w:r w:rsidR="009639FC">
        <w:rPr>
          <w:rFonts w:ascii="Arial Narrow" w:hAnsi="Arial Narrow"/>
        </w:rPr>
        <w:t> 000,00 i zrealizować jeden poważny projekt z pięcioma Partnerami</w:t>
      </w:r>
      <w:r w:rsidR="002F4133">
        <w:rPr>
          <w:rFonts w:ascii="Arial Narrow" w:hAnsi="Arial Narrow"/>
        </w:rPr>
        <w:t>.</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69" w:name="_Toc451325379"/>
      <w:r w:rsidRPr="00F26E2A">
        <w:rPr>
          <w:rFonts w:ascii="Arial Narrow" w:hAnsi="Arial Narrow"/>
        </w:rPr>
        <w:t>P</w:t>
      </w:r>
      <w:r w:rsidR="00C02162" w:rsidRPr="00F26E2A">
        <w:rPr>
          <w:rFonts w:ascii="Arial Narrow" w:hAnsi="Arial Narrow"/>
        </w:rPr>
        <w:t>LAN KOMUNIKACJI</w:t>
      </w:r>
      <w:bookmarkEnd w:id="69"/>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0" w:name="_Toc441843363"/>
      <w:r w:rsidRPr="00F26E2A">
        <w:rPr>
          <w:rFonts w:ascii="Arial Narrow" w:hAnsi="Arial Narrow"/>
          <w:sz w:val="22"/>
          <w:szCs w:val="22"/>
        </w:rPr>
        <w:t xml:space="preserve">Tabela </w:t>
      </w:r>
      <w:r w:rsidR="0036266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362662" w:rsidRPr="00F26E2A">
        <w:rPr>
          <w:rFonts w:ascii="Arial Narrow" w:hAnsi="Arial Narrow"/>
          <w:sz w:val="22"/>
          <w:szCs w:val="22"/>
        </w:rPr>
        <w:fldChar w:fldCharType="separate"/>
      </w:r>
      <w:r w:rsidR="00256863">
        <w:rPr>
          <w:rFonts w:ascii="Arial Narrow" w:hAnsi="Arial Narrow"/>
          <w:noProof/>
          <w:sz w:val="22"/>
          <w:szCs w:val="22"/>
        </w:rPr>
        <w:t>24</w:t>
      </w:r>
      <w:r w:rsidR="00362662"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0"/>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 xml:space="preserve">Rozpowszechnianie pełnych i jednolitych informacji dla potencjalnych </w:t>
            </w:r>
            <w:r w:rsidRPr="00F26E2A">
              <w:rPr>
                <w:rFonts w:ascii="Arial Narrow" w:hAnsi="Arial Narrow" w:cs="Times New Roman"/>
                <w:b/>
                <w:i/>
                <w:color w:val="000000"/>
                <w:sz w:val="20"/>
                <w:szCs w:val="20"/>
              </w:rPr>
              <w:lastRenderedPageBreak/>
              <w:t>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lastRenderedPageBreak/>
              <w:t xml:space="preserve">Podniesienie społecznej świadomości na temat Programu Rozwoju Obszarów </w:t>
            </w:r>
            <w:r w:rsidRPr="00F26E2A">
              <w:rPr>
                <w:rFonts w:ascii="Arial Narrow" w:hAnsi="Arial Narrow" w:cs="Times New Roman"/>
                <w:color w:val="000000"/>
                <w:sz w:val="20"/>
                <w:szCs w:val="20"/>
              </w:rPr>
              <w:lastRenderedPageBreak/>
              <w:t>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informacyjno – </w:t>
            </w:r>
            <w:r w:rsidRPr="00F26E2A">
              <w:rPr>
                <w:rFonts w:ascii="Arial Narrow" w:hAnsi="Arial Narrow"/>
                <w:sz w:val="20"/>
                <w:szCs w:val="20"/>
              </w:rPr>
              <w:lastRenderedPageBreak/>
              <w:t>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w:t>
            </w:r>
            <w:r w:rsidRPr="00F26E2A">
              <w:rPr>
                <w:rFonts w:ascii="Arial Narrow" w:hAnsi="Arial Narrow"/>
                <w:sz w:val="20"/>
                <w:szCs w:val="20"/>
              </w:rPr>
              <w:lastRenderedPageBreak/>
              <w:t>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Wskazane kanały komunikacyjne przyczynią się do realizacji celu szczegółowego – </w:t>
            </w:r>
            <w:r w:rsidRPr="00F26E2A">
              <w:rPr>
                <w:rFonts w:ascii="Arial Narrow" w:hAnsi="Arial Narrow"/>
                <w:sz w:val="20"/>
                <w:szCs w:val="20"/>
              </w:rPr>
              <w:lastRenderedPageBreak/>
              <w:t>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Strategią Rozwoju, włącznie z wdrożeniem planu informacji i promocji w ramach </w:t>
            </w:r>
            <w:r w:rsidRPr="00F26E2A">
              <w:rPr>
                <w:rFonts w:ascii="Arial Narrow" w:hAnsi="Arial Narrow" w:cs="Times New Roman"/>
                <w:color w:val="000000"/>
                <w:sz w:val="20"/>
                <w:szCs w:val="20"/>
              </w:rPr>
              <w:lastRenderedPageBreak/>
              <w:t>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Kampania informacyjna (system identyfikacji </w:t>
            </w:r>
            <w:r w:rsidRPr="00F26E2A">
              <w:rPr>
                <w:rFonts w:ascii="Arial Narrow" w:hAnsi="Arial Narrow"/>
                <w:sz w:val="20"/>
                <w:szCs w:val="20"/>
              </w:rPr>
              <w:lastRenderedPageBreak/>
              <w:t>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w:t>
            </w:r>
            <w:r w:rsidRPr="00F26E2A">
              <w:rPr>
                <w:rFonts w:ascii="Arial Narrow" w:hAnsi="Arial Narrow"/>
                <w:sz w:val="20"/>
                <w:szCs w:val="20"/>
              </w:rPr>
              <w:lastRenderedPageBreak/>
              <w:t xml:space="preserve">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1" w:name="_Toc451325380"/>
      <w:r w:rsidRPr="00F26E2A">
        <w:rPr>
          <w:rFonts w:ascii="Arial Narrow" w:hAnsi="Arial Narrow"/>
        </w:rPr>
        <w:t>ZINTEGROWANIE</w:t>
      </w:r>
      <w:bookmarkEnd w:id="71"/>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1"/>
      <w:r w:rsidRPr="00F26E2A">
        <w:rPr>
          <w:rFonts w:ascii="Arial Narrow" w:hAnsi="Arial Narrow"/>
        </w:rPr>
        <w:t>MONITORING I EWALUACJA</w:t>
      </w:r>
      <w:bookmarkEnd w:id="72"/>
    </w:p>
    <w:p w:rsidR="00C56513" w:rsidRPr="00F26E2A" w:rsidRDefault="00B83F10" w:rsidP="00C56513">
      <w:pPr>
        <w:pStyle w:val="Nagwek2"/>
        <w:spacing w:line="240" w:lineRule="auto"/>
        <w:ind w:left="1080"/>
        <w:rPr>
          <w:rFonts w:ascii="Arial Narrow" w:hAnsi="Arial Narrow"/>
        </w:rPr>
      </w:pPr>
      <w:bookmarkStart w:id="73" w:name="_Toc451325382"/>
      <w:r>
        <w:rPr>
          <w:rFonts w:ascii="Arial Narrow" w:hAnsi="Arial Narrow"/>
        </w:rPr>
        <w:t>XI</w:t>
      </w:r>
      <w:r w:rsidR="00C56513" w:rsidRPr="00F26E2A">
        <w:rPr>
          <w:rFonts w:ascii="Arial Narrow" w:hAnsi="Arial Narrow"/>
        </w:rPr>
        <w:t>.1 DEFINICJA POJĘĆ</w:t>
      </w:r>
      <w:bookmarkEnd w:id="73"/>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C56513" w:rsidRPr="004A054F" w:rsidRDefault="00C56513" w:rsidP="00C56513">
      <w:pPr>
        <w:pStyle w:val="Akapitzlist"/>
        <w:autoSpaceDE w:val="0"/>
        <w:spacing w:line="240" w:lineRule="auto"/>
        <w:ind w:left="0"/>
        <w:jc w:val="both"/>
        <w:rPr>
          <w:rFonts w:ascii="Arial Narrow" w:hAnsi="Arial Narrow"/>
          <w:b/>
        </w:rPr>
      </w:pPr>
      <w:r w:rsidRPr="004A054F">
        <w:rPr>
          <w:rFonts w:ascii="Arial Narrow" w:eastAsia="Calibri" w:hAnsi="Arial Narrow" w:cs="Times New Roman"/>
          <w:lang w:eastAsia="pl-PL"/>
        </w:rPr>
        <w:t xml:space="preserve">Na posiedzeniu w dniu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Pr="004A054F">
        <w:rPr>
          <w:rFonts w:ascii="Arial Narrow" w:eastAsia="Calibri" w:hAnsi="Arial Narrow" w:cs="Times New Roman"/>
          <w:lang w:eastAsia="pl-PL"/>
        </w:rPr>
        <w:t>r. Zarząd stowarzyszenia przyjął w drodze uchwały</w:t>
      </w:r>
      <w:r w:rsidR="00C8427E">
        <w:rPr>
          <w:rFonts w:ascii="Arial Narrow" w:eastAsia="Calibri" w:hAnsi="Arial Narrow" w:cs="Times New Roman"/>
          <w:lang w:eastAsia="pl-PL"/>
        </w:rPr>
        <w:t xml:space="preserve"> </w:t>
      </w:r>
      <w:r w:rsidR="00C8427E" w:rsidRPr="00C8427E">
        <w:rPr>
          <w:rFonts w:ascii="Arial Narrow" w:eastAsia="Calibri" w:hAnsi="Arial Narrow" w:cs="Times New Roman"/>
          <w:b/>
          <w:lang w:eastAsia="pl-PL"/>
        </w:rPr>
        <w:t>Procedurę aktualizacji Lokalnej Strategii Rozwoju</w:t>
      </w:r>
      <w:r w:rsidR="00C8427E">
        <w:rPr>
          <w:rFonts w:ascii="Arial Narrow" w:eastAsia="Calibri" w:hAnsi="Arial Narrow" w:cs="Times New Roman"/>
          <w:lang w:eastAsia="pl-PL"/>
        </w:rPr>
        <w:t xml:space="preserve"> (Uchwała 27/2015) stanowiącą Zał. nr 1 do LSR oraz </w:t>
      </w:r>
      <w:r w:rsidRPr="004A054F">
        <w:rPr>
          <w:rFonts w:ascii="Arial Narrow" w:eastAsia="Calibri" w:hAnsi="Arial Narrow" w:cs="Times New Roman"/>
          <w:lang w:eastAsia="pl-PL"/>
        </w:rPr>
        <w:t xml:space="preserve"> </w:t>
      </w:r>
      <w:r w:rsidR="00B0663E">
        <w:rPr>
          <w:rFonts w:ascii="Arial Narrow" w:eastAsia="Calibri" w:hAnsi="Arial Narrow" w:cs="Times New Roman"/>
          <w:b/>
          <w:lang w:eastAsia="pl-PL"/>
        </w:rPr>
        <w:t>P</w:t>
      </w:r>
      <w:r w:rsidRPr="004A054F">
        <w:rPr>
          <w:rFonts w:ascii="Arial Narrow" w:eastAsia="Calibri" w:hAnsi="Arial Narrow" w:cs="Times New Roman"/>
          <w:b/>
          <w:lang w:eastAsia="pl-PL"/>
        </w:rPr>
        <w:t>rocedurę</w:t>
      </w:r>
      <w:r w:rsidRPr="004A054F">
        <w:rPr>
          <w:rFonts w:ascii="Arial Narrow" w:eastAsia="Calibri" w:hAnsi="Arial Narrow" w:cs="Times New Roman"/>
          <w:lang w:eastAsia="pl-PL"/>
        </w:rPr>
        <w:t xml:space="preserve"> </w:t>
      </w:r>
      <w:r w:rsidRPr="004A054F">
        <w:rPr>
          <w:rFonts w:ascii="Arial Narrow" w:hAnsi="Arial Narrow"/>
          <w:b/>
        </w:rPr>
        <w:t>dokonywania ewaluacji i monitoringu</w:t>
      </w:r>
      <w:r w:rsidR="00C8427E">
        <w:rPr>
          <w:rFonts w:ascii="Arial Narrow" w:hAnsi="Arial Narrow"/>
          <w:b/>
        </w:rPr>
        <w:t>.</w:t>
      </w:r>
      <w:r w:rsidRPr="004A054F">
        <w:rPr>
          <w:rFonts w:ascii="Arial Narrow" w:hAnsi="Arial Narrow"/>
          <w:b/>
        </w:rPr>
        <w:t xml:space="preserve">  </w:t>
      </w:r>
    </w:p>
    <w:p w:rsidR="00C56513" w:rsidRPr="004A054F" w:rsidRDefault="00C56513" w:rsidP="00C56513">
      <w:pPr>
        <w:autoSpaceDE w:val="0"/>
        <w:autoSpaceDN w:val="0"/>
        <w:adjustRightInd w:val="0"/>
        <w:spacing w:line="240" w:lineRule="auto"/>
        <w:ind w:firstLine="708"/>
        <w:jc w:val="both"/>
        <w:rPr>
          <w:rFonts w:ascii="Arial Narrow" w:eastAsia="Lucida Sans Unicode" w:hAnsi="Arial Narrow" w:cs="Arial"/>
          <w:bCs/>
          <w:kern w:val="1"/>
        </w:rPr>
      </w:pPr>
    </w:p>
    <w:p w:rsidR="00C56513" w:rsidRPr="004A054F" w:rsidRDefault="00C56513" w:rsidP="00C56513">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sidR="003303F7">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sidR="00ED4685">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C56513" w:rsidRPr="004A054F" w:rsidRDefault="00C56513" w:rsidP="00C56513">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formatywną (</w:t>
      </w:r>
      <w:r w:rsidRPr="004A054F">
        <w:rPr>
          <w:rFonts w:ascii="Arial Narrow" w:eastAsia="Times New Roman" w:hAnsi="Arial Narrow" w:cs="Times New Roman"/>
          <w:b/>
          <w:lang w:eastAsia="pl-PL"/>
        </w:rPr>
        <w:t>ex-ante</w:t>
      </w:r>
      <w:r w:rsidRPr="004A054F">
        <w:rPr>
          <w:rFonts w:ascii="Arial Narrow" w:eastAsia="Times New Roman" w:hAnsi="Arial Narrow" w:cs="Times New Roman"/>
          <w:lang w:eastAsia="pl-PL"/>
        </w:rPr>
        <w:t xml:space="preserve">) </w:t>
      </w:r>
    </w:p>
    <w:p w:rsidR="005E0F1D"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w okresie od 2016 do 2023 r.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C56513" w:rsidRPr="004A054F" w:rsidRDefault="003303F7" w:rsidP="003303F7">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00C56513"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sidR="00ED4685">
        <w:rPr>
          <w:rFonts w:ascii="Arial Narrow" w:eastAsia="Times New Roman" w:hAnsi="Arial Narrow" w:cs="Times New Roman"/>
          <w:lang w:eastAsia="pl-PL"/>
        </w:rPr>
        <w:br/>
      </w:r>
      <w:r w:rsidR="00C56513" w:rsidRPr="004A054F">
        <w:rPr>
          <w:rFonts w:ascii="Arial Narrow" w:eastAsia="Times New Roman" w:hAnsi="Arial Narrow" w:cs="Times New Roman"/>
          <w:lang w:eastAsia="pl-PL"/>
        </w:rPr>
        <w:t xml:space="preserve">z wdrażaniem LSR, w tym w szczególności: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sidR="00A532FF">
        <w:rPr>
          <w:rFonts w:ascii="Arial Narrow" w:eastAsia="Times New Roman" w:hAnsi="Arial Narrow" w:cs="Times New Roman"/>
          <w:lang w:eastAsia="pl-PL"/>
        </w:rPr>
        <w:t>ętych głównych celów Strategii.</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sidR="000D0362">
        <w:rPr>
          <w:rFonts w:ascii="Arial Narrow" w:eastAsia="Times New Roman" w:hAnsi="Arial Narrow" w:cs="Times New Roman"/>
          <w:lang w:eastAsia="pl-PL"/>
        </w:rPr>
        <w:t xml:space="preserve">pejskiego Funduszu </w:t>
      </w:r>
      <w:r w:rsidR="003303F7">
        <w:rPr>
          <w:rFonts w:ascii="Arial Narrow" w:eastAsia="Times New Roman" w:hAnsi="Arial Narrow" w:cs="Times New Roman"/>
          <w:lang w:eastAsia="pl-PL"/>
        </w:rPr>
        <w:t>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sidR="003303F7">
        <w:rPr>
          <w:rFonts w:ascii="Arial Narrow" w:eastAsia="Times New Roman" w:hAnsi="Arial Narrow" w:cs="Times New Roman"/>
          <w:lang w:eastAsia="pl-PL"/>
        </w:rPr>
        <w:t>.</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LGD „Królewskie Ponidzie” poddane jest  ewaluacji ex - post m.in. w obszarach takich jak:</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dokonanie oceny efektów realizacji przedsięwzięć w ramach LSR, oraz ich wpływu na osiągnięcie celów zawartych </w:t>
      </w:r>
      <w:r w:rsidR="00ED4685">
        <w:rPr>
          <w:rFonts w:ascii="Arial Narrow" w:eastAsia="Times New Roman" w:hAnsi="Arial Narrow" w:cs="Times New Roman"/>
          <w:lang w:eastAsia="pl-PL"/>
        </w:rPr>
        <w:br/>
      </w:r>
      <w:r w:rsidRPr="004A054F">
        <w:rPr>
          <w:rFonts w:ascii="Arial Narrow" w:eastAsia="Times New Roman" w:hAnsi="Arial Narrow" w:cs="Times New Roman"/>
          <w:lang w:eastAsia="pl-PL"/>
        </w:rPr>
        <w:t>w LSR.</w:t>
      </w:r>
    </w:p>
    <w:p w:rsidR="00C56513" w:rsidRPr="004A054F" w:rsidRDefault="00C56513" w:rsidP="00DE6268">
      <w:pPr>
        <w:pStyle w:val="Akapitzlist"/>
        <w:numPr>
          <w:ilvl w:val="0"/>
          <w:numId w:val="26"/>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zbadanie jakości pracy organów LGD odpowiedzialnych za realizację LSR oraz usprawnienie procedur w kierunku lepszego planowania i realizacji LSR.</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LSR przewiduje ocenę funkcjonowania Lokalnej Grupy Działania, która będzie</w:t>
      </w:r>
      <w:r w:rsidR="003303F7">
        <w:rPr>
          <w:rFonts w:ascii="Arial Narrow" w:eastAsia="Times New Roman" w:hAnsi="Arial Narrow" w:cs="Times New Roman"/>
          <w:lang w:eastAsia="pl-PL"/>
        </w:rPr>
        <w:t xml:space="preserve"> się odbywać przez wykorzystaniu</w:t>
      </w:r>
      <w:r w:rsidRPr="004A054F">
        <w:rPr>
          <w:rFonts w:ascii="Arial Narrow" w:eastAsia="Times New Roman" w:hAnsi="Arial Narrow" w:cs="Times New Roman"/>
          <w:lang w:eastAsia="pl-PL"/>
        </w:rPr>
        <w:t xml:space="preserve"> kilku narzędzi ewaluacyjnych:</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val="en-US" w:eastAsia="pl-PL"/>
        </w:rPr>
      </w:pPr>
      <w:r w:rsidRPr="004A054F">
        <w:rPr>
          <w:rFonts w:ascii="Arial Narrow" w:eastAsia="Times New Roman" w:hAnsi="Arial Narrow" w:cs="Times New Roman"/>
          <w:lang w:val="en-US" w:eastAsia="pl-PL"/>
        </w:rPr>
        <w:t>oceny ex ante i ex post;</w:t>
      </w:r>
    </w:p>
    <w:p w:rsidR="00C56513" w:rsidRPr="004A054F" w:rsidRDefault="00C56513" w:rsidP="00DE6268">
      <w:pPr>
        <w:pStyle w:val="Akapitzlist"/>
        <w:numPr>
          <w:ilvl w:val="0"/>
          <w:numId w:val="27"/>
        </w:num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analizę jakościową i ilościową projektów złożonych do LGD w ramach ogłaszanych konkursów.</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Przedmiotem ewaluacji jest efekt rzeczowy i finansowy wdrażania LSR oraz zadań zrealizowanych przez „Królewskie Ponidzie” pod kątem skuteczności, efektywności i trafności w stosunku do założeń poczynionych w LSR.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 do końca 2023 roku</w:t>
      </w:r>
      <w:r w:rsidR="000D0362">
        <w:rPr>
          <w:rFonts w:ascii="Arial Narrow" w:eastAsia="Times New Roman" w:hAnsi="Arial Narrow" w:cs="Times New Roman"/>
          <w:lang w:eastAsia="pl-PL"/>
        </w:rPr>
        <w:t>.</w:t>
      </w:r>
      <w:r w:rsidRPr="004A054F">
        <w:rPr>
          <w:rFonts w:ascii="Arial Narrow" w:eastAsia="Times New Roman" w:hAnsi="Arial Narrow" w:cs="Times New Roman"/>
          <w:lang w:eastAsia="pl-PL"/>
        </w:rPr>
        <w:t xml:space="preserve"> </w:t>
      </w:r>
    </w:p>
    <w:p w:rsidR="00C56513" w:rsidRPr="004A054F" w:rsidRDefault="00C56513" w:rsidP="00DE6268">
      <w:pPr>
        <w:pStyle w:val="Akapitzlist"/>
        <w:numPr>
          <w:ilvl w:val="0"/>
          <w:numId w:val="28"/>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przestrzenny raportu obejmuje obszar funkcjonowania LGD „Królewskie Ponidzie” w okresi</w:t>
      </w:r>
      <w:r w:rsidR="003303F7">
        <w:rPr>
          <w:rFonts w:ascii="Arial Narrow" w:eastAsia="Times New Roman" w:hAnsi="Arial Narrow" w:cs="Times New Roman"/>
          <w:lang w:eastAsia="pl-PL"/>
        </w:rPr>
        <w:t xml:space="preserve">e 2016-2023, czyli 8 gmin: </w:t>
      </w:r>
      <w:r w:rsidRPr="004A054F">
        <w:rPr>
          <w:rFonts w:ascii="Arial Narrow" w:eastAsia="Times New Roman" w:hAnsi="Arial Narrow" w:cs="Times New Roman"/>
          <w:lang w:eastAsia="pl-PL"/>
        </w:rPr>
        <w:t xml:space="preserve"> Pacanów, Stopnica, Solec-Zdrój, Nowy Korczyn, Wiślica, Busko-Zdrój, Tuczępy, Gnojno.</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O</w:t>
      </w:r>
      <w:r w:rsidR="003303F7">
        <w:rPr>
          <w:rFonts w:ascii="Arial Narrow" w:eastAsia="Times New Roman" w:hAnsi="Arial Narrow" w:cs="Times New Roman"/>
          <w:lang w:eastAsia="pl-PL"/>
        </w:rPr>
        <w:t>sobą</w:t>
      </w:r>
      <w:r w:rsidRPr="004A054F">
        <w:rPr>
          <w:rFonts w:ascii="Arial Narrow" w:eastAsia="Times New Roman" w:hAnsi="Arial Narrow" w:cs="Times New Roman"/>
          <w:lang w:eastAsia="pl-PL"/>
        </w:rPr>
        <w:t xml:space="preserve"> odpowiedzialn</w:t>
      </w:r>
      <w:r w:rsidR="003303F7">
        <w:rPr>
          <w:rFonts w:ascii="Arial Narrow" w:eastAsia="Times New Roman" w:hAnsi="Arial Narrow" w:cs="Times New Roman"/>
          <w:lang w:eastAsia="pl-PL"/>
        </w:rPr>
        <w:t>ą</w:t>
      </w:r>
      <w:r w:rsidRPr="004A054F">
        <w:rPr>
          <w:rFonts w:ascii="Arial Narrow" w:eastAsia="Times New Roman" w:hAnsi="Arial Narrow" w:cs="Times New Roman"/>
          <w:lang w:eastAsia="pl-PL"/>
        </w:rPr>
        <w:t xml:space="preserve"> za proces ewaluacji i monitoringu jest Dyrektor Biura LGD „Królewskie Ponidzie” jako organ wykonawczy, działający w oparciu o wytyczne zaopiniowane przez Zarząd i Walne Zgromadzenie Członków Stowarzyszenia. Dyrektor Biura powołuje i prowadzi zespół ds. ewaluacji i monitoringu składający się z 2 pracowników. Może posiłkować się badaniami zleconymi firmom zewnętrznym.</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W badaniach ewaluacyjnych określono swoisty system kryteriów (standardów), które są dla ewaluatora drogowskazem określającym kierunki dociekań oraz to, co najistotniejsze z punktu widzenia istoty programu, jego celów i efektów. </w:t>
      </w:r>
    </w:p>
    <w:p w:rsidR="00C56513" w:rsidRPr="004A054F" w:rsidRDefault="00C56513" w:rsidP="00D50FE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 poniższych kryteriów: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a). </w:t>
      </w:r>
      <w:r w:rsidRPr="004A054F">
        <w:rPr>
          <w:rFonts w:ascii="Arial Narrow" w:hAnsi="Arial Narrow" w:cs="Times New Roman"/>
          <w:b/>
        </w:rPr>
        <w:t xml:space="preserve">trafność/adekwatność/odpowiedniość – </w:t>
      </w:r>
      <w:r w:rsidRPr="004A054F">
        <w:rPr>
          <w:rFonts w:ascii="Arial Narrow" w:hAnsi="Arial Narrow" w:cs="Times New Roman"/>
        </w:rPr>
        <w:t>stopień, w jakim</w:t>
      </w:r>
      <w:r w:rsidRPr="004A054F">
        <w:rPr>
          <w:rFonts w:ascii="Arial Narrow" w:hAnsi="Arial Narrow" w:cs="Times New Roman"/>
          <w:b/>
        </w:rPr>
        <w:t xml:space="preserve"> </w:t>
      </w:r>
      <w:r w:rsidRPr="004A054F">
        <w:rPr>
          <w:rFonts w:ascii="Arial Narrow" w:hAnsi="Arial Narrow" w:cs="Times New Roman"/>
        </w:rPr>
        <w:t>przyjęte cele projektu odpowiadają zidentyfikowanym problemem w obszarze objętym projektem i/lub realnym potrzebom beneficjentów,</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b). </w:t>
      </w:r>
      <w:r w:rsidRPr="004A054F">
        <w:rPr>
          <w:rFonts w:ascii="Arial Narrow" w:hAnsi="Arial Narrow" w:cs="Times New Roman"/>
          <w:b/>
        </w:rPr>
        <w:t xml:space="preserve">efektywność/wydajność – </w:t>
      </w:r>
      <w:r w:rsidRPr="004A054F">
        <w:rPr>
          <w:rFonts w:ascii="Arial Narrow" w:hAnsi="Arial Narrow" w:cs="Times New Roman"/>
        </w:rPr>
        <w:t>ocena poziomu „ekonomiczności” projektu, czyli stosunek poniesionych nakładów do uzyskanych wyników i rezultatów, przy czym przez nakłady rozumie się zasoby finansowe, ludzkie i poświęcony czas,</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c). </w:t>
      </w:r>
      <w:r w:rsidRPr="004A054F">
        <w:rPr>
          <w:rFonts w:ascii="Arial Narrow" w:hAnsi="Arial Narrow" w:cs="Times New Roman"/>
          <w:b/>
        </w:rPr>
        <w:t>skuteczność –</w:t>
      </w:r>
      <w:r w:rsidRPr="004A054F">
        <w:rPr>
          <w:rFonts w:ascii="Arial Narrow" w:hAnsi="Arial Narrow" w:cs="Times New Roman"/>
        </w:rPr>
        <w:t xml:space="preserve"> ocena stopnia, na ile cele przedsięwzięcia, zdefiniowane na etapie programowania, zostały osiągnięte,</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d). </w:t>
      </w:r>
      <w:r w:rsidRPr="004A054F">
        <w:rPr>
          <w:rFonts w:ascii="Arial Narrow" w:hAnsi="Arial Narrow" w:cs="Times New Roman"/>
          <w:b/>
        </w:rPr>
        <w:t>użyteczność –</w:t>
      </w:r>
      <w:r w:rsidRPr="004A054F">
        <w:rPr>
          <w:rFonts w:ascii="Arial Narrow" w:hAnsi="Arial Narrow" w:cs="Times New Roman"/>
        </w:rPr>
        <w:t xml:space="preserve"> stopień zaspokojenia potrzeb beneficjentów w wyniku osiągnięcia rezultatów podejmowanych operacji,</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 xml:space="preserve">e). </w:t>
      </w:r>
      <w:r w:rsidRPr="004A054F">
        <w:rPr>
          <w:rFonts w:ascii="Arial Narrow" w:hAnsi="Arial Narrow" w:cs="Times New Roman"/>
          <w:b/>
        </w:rPr>
        <w:t>trwałość –</w:t>
      </w:r>
      <w:r w:rsidRPr="004A054F">
        <w:rPr>
          <w:rFonts w:ascii="Arial Narrow" w:hAnsi="Arial Narrow" w:cs="Times New Roman"/>
        </w:rPr>
        <w:t xml:space="preserve"> ocena faktu, pozytywne efekty projektu na poziomie celu mogą trwać do zakończenia finansowania zewnętrznego oraz czy możliwe jest utrzymanie się wpływu tego projektu w dłuższym okresie na procesy rozwoju na poziomie sektora, regionu czy kraju.</w:t>
      </w:r>
    </w:p>
    <w:p w:rsidR="00C56513" w:rsidRPr="004A054F" w:rsidRDefault="00C56513" w:rsidP="003303F7">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sidR="00D50FE3">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C56513" w:rsidRPr="004A054F" w:rsidRDefault="00C56513" w:rsidP="00C56513">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C56513" w:rsidRPr="004A054F" w:rsidRDefault="00C56513" w:rsidP="00364792">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C56513" w:rsidRPr="004A054F" w:rsidRDefault="003303F7" w:rsidP="005E0F1D">
      <w:pPr>
        <w:spacing w:line="240" w:lineRule="auto"/>
        <w:jc w:val="both"/>
        <w:rPr>
          <w:rFonts w:ascii="Arial Narrow" w:hAnsi="Arial Narrow" w:cs="Times New Roman"/>
        </w:rPr>
      </w:pPr>
      <w:r>
        <w:rPr>
          <w:rFonts w:ascii="Arial Narrow" w:hAnsi="Arial Narrow" w:cs="Times New Roman"/>
        </w:rPr>
        <w:t>Proces monitoringu obejmuje</w:t>
      </w:r>
      <w:r w:rsidR="00C56513" w:rsidRPr="004A054F">
        <w:rPr>
          <w:rFonts w:ascii="Arial Narrow" w:hAnsi="Arial Narrow" w:cs="Times New Roman"/>
        </w:rPr>
        <w:t>:</w:t>
      </w:r>
    </w:p>
    <w:p w:rsidR="00C56513" w:rsidRPr="004A054F" w:rsidRDefault="00C56513" w:rsidP="00D50FE3">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C56513" w:rsidRPr="004A054F" w:rsidRDefault="00C56513" w:rsidP="00DE6268">
      <w:pPr>
        <w:pStyle w:val="Akapitzlist"/>
        <w:numPr>
          <w:ilvl w:val="0"/>
          <w:numId w:val="29"/>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sidR="0057224A">
        <w:rPr>
          <w:rFonts w:ascii="Arial Narrow" w:hAnsi="Arial Narrow" w:cs="Times New Roman"/>
        </w:rPr>
        <w:t>i lokalnej w proces ewaluacji),</w:t>
      </w:r>
    </w:p>
    <w:p w:rsidR="00C56513" w:rsidRPr="004A054F" w:rsidRDefault="00C56513" w:rsidP="005E0F1D">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C56513" w:rsidRPr="004A054F" w:rsidRDefault="00C56513" w:rsidP="002A5CD1">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sidR="00D50FE3">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F94565" w:rsidRPr="00C8427E" w:rsidRDefault="00C56513" w:rsidP="00C8427E">
      <w:pPr>
        <w:pStyle w:val="Akapitzlist"/>
        <w:autoSpaceDE w:val="0"/>
        <w:spacing w:line="240" w:lineRule="auto"/>
        <w:ind w:left="0"/>
        <w:jc w:val="both"/>
        <w:rPr>
          <w:rFonts w:ascii="Arial Narrow" w:hAnsi="Arial Narrow" w:cs="Arial"/>
        </w:rPr>
      </w:pPr>
      <w:r w:rsidRPr="004A054F">
        <w:rPr>
          <w:rFonts w:ascii="Arial Narrow" w:hAnsi="Arial Narrow" w:cs="Arial"/>
        </w:rPr>
        <w:t>Narzędziem ewaluacji realizacji Projektu przez Beneficjenta jest Ankieta monitorująca.</w:t>
      </w:r>
      <w:r w:rsidR="00F94565">
        <w:rPr>
          <w:rFonts w:ascii="Arial Narrow" w:hAnsi="Arial Narrow" w:cs="Arial"/>
        </w:rPr>
        <w:t xml:space="preserve"> </w:t>
      </w:r>
      <w:r w:rsidRPr="004A054F">
        <w:rPr>
          <w:rFonts w:ascii="Arial Narrow" w:hAnsi="Arial Narrow" w:cs="Arial"/>
        </w:rPr>
        <w:t>Ankieta monitorująca jest dostępna na stronie internetowej i w Biurze LGD</w:t>
      </w:r>
      <w:r w:rsidR="002A5CD1">
        <w:rPr>
          <w:rFonts w:ascii="Arial Narrow" w:hAnsi="Arial Narrow" w:cs="Arial"/>
        </w:rPr>
        <w:t>. Procedura ewaluacji i monitoringu przyjęta Uchwałą</w:t>
      </w:r>
      <w:r w:rsidR="00F94565">
        <w:rPr>
          <w:rFonts w:ascii="Arial Narrow" w:hAnsi="Arial Narrow" w:cs="Arial"/>
        </w:rPr>
        <w:t xml:space="preserve"> Zarządu </w:t>
      </w:r>
      <w:r w:rsidR="002A5CD1">
        <w:rPr>
          <w:rFonts w:ascii="Arial Narrow" w:hAnsi="Arial Narrow" w:cs="Arial"/>
        </w:rPr>
        <w:t>nr</w:t>
      </w:r>
      <w:r w:rsidR="000E37D8">
        <w:rPr>
          <w:rFonts w:ascii="Arial Narrow" w:eastAsia="Calibri" w:hAnsi="Arial Narrow" w:cs="Times New Roman"/>
          <w:lang w:eastAsia="pl-PL"/>
        </w:rPr>
        <w:t xml:space="preserve"> 28/2015 stanowi </w:t>
      </w:r>
      <w:r w:rsidR="00C8427E" w:rsidRPr="00C8427E">
        <w:rPr>
          <w:rFonts w:ascii="Arial Narrow" w:eastAsia="Calibri" w:hAnsi="Arial Narrow" w:cs="Times New Roman"/>
          <w:lang w:eastAsia="pl-PL"/>
        </w:rPr>
        <w:t>załącznik</w:t>
      </w:r>
      <w:r w:rsidR="00C8427E" w:rsidRPr="004A054F">
        <w:rPr>
          <w:rFonts w:ascii="Arial Narrow" w:eastAsia="Calibri" w:hAnsi="Arial Narrow" w:cs="Times New Roman"/>
          <w:lang w:eastAsia="pl-PL"/>
        </w:rPr>
        <w:t xml:space="preserve"> n</w:t>
      </w:r>
      <w:r w:rsidR="00C8427E">
        <w:rPr>
          <w:rFonts w:ascii="Arial Narrow" w:eastAsia="Calibri" w:hAnsi="Arial Narrow" w:cs="Times New Roman"/>
          <w:lang w:eastAsia="pl-PL"/>
        </w:rPr>
        <w:t>r 2</w:t>
      </w:r>
      <w:r w:rsidR="00C8427E" w:rsidRPr="004A054F">
        <w:rPr>
          <w:rFonts w:ascii="Arial Narrow" w:eastAsia="Calibri" w:hAnsi="Arial Narrow" w:cs="Times New Roman"/>
          <w:b/>
          <w:lang w:eastAsia="pl-PL"/>
        </w:rPr>
        <w:t xml:space="preserve"> </w:t>
      </w:r>
      <w:r w:rsidR="00C8427E" w:rsidRPr="004A054F">
        <w:rPr>
          <w:rFonts w:ascii="Arial Narrow" w:eastAsia="Calibri" w:hAnsi="Arial Narrow" w:cs="Times New Roman"/>
          <w:lang w:eastAsia="pl-PL"/>
        </w:rPr>
        <w:t xml:space="preserve">do </w:t>
      </w:r>
      <w:r w:rsidR="00C8427E" w:rsidRPr="004A054F">
        <w:rPr>
          <w:rFonts w:ascii="Arial Narrow" w:hAnsi="Arial Narrow" w:cs="Times New Roman"/>
          <w:lang w:eastAsia="pl-PL"/>
        </w:rPr>
        <w:t>Lokalnej Strategii Rozwoju</w:t>
      </w:r>
      <w:r w:rsidR="00C8427E" w:rsidRPr="004A054F">
        <w:rPr>
          <w:rFonts w:ascii="Arial Narrow" w:eastAsia="Calibri" w:hAnsi="Arial Narrow" w:cs="Times New Roman"/>
          <w:lang w:eastAsia="pl-PL"/>
        </w:rPr>
        <w:t xml:space="preserve">. </w:t>
      </w:r>
      <w:r w:rsidR="002A5CD1" w:rsidRPr="00C8427E">
        <w:rPr>
          <w:rFonts w:ascii="Arial Narrow" w:hAnsi="Arial Narrow" w:cs="Arial"/>
        </w:rPr>
        <w:t>Wzory ankiet monitorujących określa Uchwała</w:t>
      </w:r>
      <w:r w:rsidR="00F94565" w:rsidRPr="00C8427E">
        <w:rPr>
          <w:rFonts w:ascii="Arial Narrow" w:hAnsi="Arial Narrow" w:cs="Arial"/>
        </w:rPr>
        <w:t xml:space="preserve"> Zarządu </w:t>
      </w:r>
      <w:r w:rsidR="002A5CD1" w:rsidRPr="00C8427E">
        <w:rPr>
          <w:rFonts w:ascii="Arial Narrow" w:hAnsi="Arial Narrow" w:cs="Arial"/>
        </w:rPr>
        <w:t xml:space="preserve"> nr</w:t>
      </w:r>
      <w:r w:rsidR="00C8427E" w:rsidRPr="00C8427E">
        <w:rPr>
          <w:rFonts w:ascii="Arial Narrow" w:hAnsi="Arial Narrow" w:cs="Arial"/>
        </w:rPr>
        <w:t xml:space="preserve"> 30/2015</w:t>
      </w:r>
      <w:r w:rsidR="002A5CD1" w:rsidRPr="00C8427E">
        <w:rPr>
          <w:rFonts w:ascii="Arial Narrow" w:hAnsi="Arial Narrow" w:cs="Arial"/>
        </w:rPr>
        <w:t xml:space="preserve"> z dnia</w:t>
      </w:r>
      <w:r w:rsidR="00C8427E" w:rsidRPr="00C8427E">
        <w:rPr>
          <w:rFonts w:ascii="Arial Narrow" w:hAnsi="Arial Narrow" w:cs="Arial"/>
        </w:rPr>
        <w:t xml:space="preserve"> </w:t>
      </w:r>
      <w:r w:rsidR="002D3050" w:rsidRPr="00F26E2A">
        <w:rPr>
          <w:rFonts w:ascii="Arial Narrow" w:eastAsia="Calibri" w:hAnsi="Arial Narrow" w:cs="Times New Roman"/>
          <w:lang w:eastAsia="pl-PL"/>
        </w:rPr>
        <w:t>28.12.2015</w:t>
      </w:r>
      <w:r w:rsidR="002D3050" w:rsidRPr="00C723B2">
        <w:rPr>
          <w:rFonts w:ascii="Arial Narrow" w:eastAsia="Calibri" w:hAnsi="Arial Narrow" w:cs="Times New Roman"/>
          <w:lang w:eastAsia="pl-PL"/>
        </w:rPr>
        <w:t xml:space="preserve"> </w:t>
      </w:r>
      <w:r w:rsidR="00C8427E" w:rsidRPr="00C8427E">
        <w:rPr>
          <w:rFonts w:ascii="Arial Narrow" w:hAnsi="Arial Narrow" w:cs="Arial"/>
        </w:rPr>
        <w:t>r.</w:t>
      </w:r>
      <w:r w:rsidR="002A5CD1" w:rsidRPr="00C8427E">
        <w:rPr>
          <w:rFonts w:ascii="Arial Narrow" w:hAnsi="Arial Narrow" w:cs="Arial"/>
        </w:rPr>
        <w:t xml:space="preserve"> stanowią</w:t>
      </w:r>
      <w:r w:rsidR="00F94565" w:rsidRPr="00C8427E">
        <w:rPr>
          <w:rFonts w:ascii="Arial Narrow" w:hAnsi="Arial Narrow" w:cs="Arial"/>
        </w:rPr>
        <w:t>c</w:t>
      </w:r>
      <w:r w:rsidR="00C8427E" w:rsidRPr="00C8427E">
        <w:rPr>
          <w:rFonts w:ascii="Arial Narrow" w:hAnsi="Arial Narrow" w:cs="Arial"/>
        </w:rPr>
        <w:t>a Z</w:t>
      </w:r>
      <w:r w:rsidR="002A5CD1" w:rsidRPr="00C8427E">
        <w:rPr>
          <w:rFonts w:ascii="Arial Narrow" w:hAnsi="Arial Narrow" w:cs="Arial"/>
        </w:rPr>
        <w:t>ał. Nr</w:t>
      </w:r>
      <w:r w:rsidR="00C8427E" w:rsidRPr="00C8427E">
        <w:rPr>
          <w:rFonts w:ascii="Arial Narrow" w:hAnsi="Arial Narrow" w:cs="Arial"/>
        </w:rPr>
        <w:t xml:space="preserve"> 2</w:t>
      </w:r>
      <w:r w:rsidR="00F306D6">
        <w:rPr>
          <w:rFonts w:ascii="Arial Narrow" w:hAnsi="Arial Narrow" w:cs="Arial"/>
        </w:rPr>
        <w:t>6</w:t>
      </w:r>
      <w:r w:rsidR="002A5CD1" w:rsidRPr="00C8427E">
        <w:rPr>
          <w:rFonts w:ascii="Arial Narrow" w:hAnsi="Arial Narrow" w:cs="Arial"/>
        </w:rPr>
        <w:t xml:space="preserve"> do WoPP. </w:t>
      </w:r>
      <w:r w:rsidRPr="00C8427E">
        <w:rPr>
          <w:rFonts w:ascii="Arial Narrow" w:hAnsi="Arial Narrow" w:cs="Arial"/>
        </w:rPr>
        <w:t xml:space="preserve"> </w:t>
      </w:r>
    </w:p>
    <w:p w:rsidR="00C56513" w:rsidRPr="004A054F" w:rsidRDefault="00C56513" w:rsidP="00C56513">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t>
      </w:r>
      <w:r w:rsidRPr="004A054F">
        <w:rPr>
          <w:rFonts w:ascii="Arial Narrow" w:hAnsi="Arial Narrow" w:cs="Arial"/>
          <w:color w:val="FF0000"/>
        </w:rPr>
        <w:t xml:space="preserve"> </w:t>
      </w:r>
      <w:r w:rsidRPr="004A054F">
        <w:rPr>
          <w:rFonts w:ascii="Arial Narrow" w:hAnsi="Arial Narrow" w:cs="Arial"/>
        </w:rPr>
        <w:t>Wnioski z uwag zawartych w Ankietach monitorujących mogą stać się przyczyną m.in. do:</w:t>
      </w:r>
    </w:p>
    <w:p w:rsidR="00F94565" w:rsidRDefault="00F94565"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t>uruchomienia mechanizmów wsparcia dla beneficjenta</w:t>
      </w:r>
      <w:r w:rsidR="00C56513" w:rsidRPr="00F94565">
        <w:rPr>
          <w:rFonts w:ascii="Arial Narrow" w:hAnsi="Arial Narrow" w:cs="Arial"/>
        </w:rPr>
        <w:t xml:space="preserve"> w przypadku</w:t>
      </w:r>
      <w:r>
        <w:rPr>
          <w:rFonts w:ascii="Arial Narrow" w:hAnsi="Arial Narrow" w:cs="Arial"/>
        </w:rPr>
        <w:t xml:space="preserve"> wystąpienia trudności w realizacji projektu</w:t>
      </w:r>
      <w:r w:rsidR="00C56513" w:rsidRPr="00F94565">
        <w:rPr>
          <w:rFonts w:ascii="Arial Narrow" w:hAnsi="Arial Narrow" w:cs="Arial"/>
        </w:rPr>
        <w:t xml:space="preserve">, </w:t>
      </w:r>
    </w:p>
    <w:p w:rsidR="00C56513" w:rsidRDefault="00C56513" w:rsidP="00DE6268">
      <w:pPr>
        <w:pStyle w:val="Akapitzlist"/>
        <w:numPr>
          <w:ilvl w:val="1"/>
          <w:numId w:val="30"/>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F55608">
      <w:pPr>
        <w:spacing w:line="240" w:lineRule="auto"/>
        <w:jc w:val="both"/>
        <w:rPr>
          <w:rFonts w:ascii="Arial Narrow" w:hAnsi="Arial Narrow" w:cs="Arial"/>
        </w:rPr>
      </w:pPr>
    </w:p>
    <w:p w:rsidR="00F55608" w:rsidRPr="00F55608" w:rsidRDefault="00F55608" w:rsidP="00F55608">
      <w:pPr>
        <w:spacing w:line="240" w:lineRule="auto"/>
        <w:jc w:val="both"/>
        <w:rPr>
          <w:rFonts w:ascii="Arial Narrow" w:hAnsi="Arial Narrow" w:cs="Arial"/>
        </w:rPr>
      </w:pPr>
    </w:p>
    <w:p w:rsidR="00F94565" w:rsidRDefault="00846436" w:rsidP="00F94565">
      <w:pPr>
        <w:pStyle w:val="Nagwek2"/>
        <w:spacing w:line="240" w:lineRule="auto"/>
        <w:ind w:left="1080"/>
        <w:rPr>
          <w:rFonts w:ascii="Arial Narrow" w:hAnsi="Arial Narrow"/>
        </w:rPr>
      </w:pPr>
      <w:bookmarkStart w:id="74" w:name="_Toc451325383"/>
      <w:r>
        <w:rPr>
          <w:rFonts w:ascii="Arial Narrow" w:hAnsi="Arial Narrow"/>
        </w:rPr>
        <w:t>XI</w:t>
      </w:r>
      <w:r w:rsidR="00F94565">
        <w:rPr>
          <w:rFonts w:ascii="Arial Narrow" w:hAnsi="Arial Narrow"/>
        </w:rPr>
        <w:t>.2 PLANOWANIE MONITORINGU I EWALUACJI</w:t>
      </w:r>
      <w:bookmarkEnd w:id="74"/>
    </w:p>
    <w:p w:rsidR="00915A6E" w:rsidRPr="00915A6E" w:rsidRDefault="00915A6E" w:rsidP="00915A6E"/>
    <w:p w:rsidR="00C56513" w:rsidRPr="00F26E2A" w:rsidRDefault="00915A6E" w:rsidP="00915A6E">
      <w:pPr>
        <w:pStyle w:val="Legenda"/>
        <w:rPr>
          <w:rFonts w:ascii="Arial Narrow" w:hAnsi="Arial Narrow"/>
          <w:sz w:val="22"/>
          <w:szCs w:val="22"/>
        </w:rPr>
      </w:pPr>
      <w:bookmarkStart w:id="75" w:name="_Toc441843364"/>
      <w:r w:rsidRPr="00F26E2A">
        <w:rPr>
          <w:rFonts w:ascii="Arial Narrow" w:hAnsi="Arial Narrow"/>
          <w:sz w:val="22"/>
          <w:szCs w:val="22"/>
        </w:rPr>
        <w:lastRenderedPageBreak/>
        <w:t xml:space="preserve">Tabela </w:t>
      </w:r>
      <w:r w:rsidR="0036266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362662" w:rsidRPr="00F26E2A">
        <w:rPr>
          <w:rFonts w:ascii="Arial Narrow" w:hAnsi="Arial Narrow"/>
          <w:sz w:val="22"/>
          <w:szCs w:val="22"/>
        </w:rPr>
        <w:fldChar w:fldCharType="separate"/>
      </w:r>
      <w:r w:rsidR="00256863">
        <w:rPr>
          <w:rFonts w:ascii="Arial Narrow" w:hAnsi="Arial Narrow"/>
          <w:noProof/>
          <w:sz w:val="22"/>
          <w:szCs w:val="22"/>
        </w:rPr>
        <w:t>25</w:t>
      </w:r>
      <w:r w:rsidR="00362662" w:rsidRPr="00F26E2A">
        <w:rPr>
          <w:rFonts w:ascii="Arial Narrow" w:hAnsi="Arial Narrow"/>
          <w:sz w:val="22"/>
          <w:szCs w:val="22"/>
        </w:rPr>
        <w:fldChar w:fldCharType="end"/>
      </w:r>
      <w:r w:rsidRPr="00F26E2A">
        <w:rPr>
          <w:rFonts w:ascii="Arial Narrow" w:hAnsi="Arial Narrow"/>
          <w:sz w:val="22"/>
          <w:szCs w:val="22"/>
        </w:rPr>
        <w:t xml:space="preserve"> Elementy funkcjonowania LGD podlegające ewaluacji.</w:t>
      </w:r>
      <w:bookmarkEnd w:id="75"/>
    </w:p>
    <w:tbl>
      <w:tblPr>
        <w:tblStyle w:val="Tabela-Siatka"/>
        <w:tblW w:w="0" w:type="auto"/>
        <w:jc w:val="center"/>
        <w:tblLook w:val="04A0"/>
      </w:tblPr>
      <w:tblGrid>
        <w:gridCol w:w="1674"/>
        <w:gridCol w:w="1306"/>
        <w:gridCol w:w="3010"/>
        <w:gridCol w:w="1847"/>
        <w:gridCol w:w="258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Funkcjonowanie LGD</w:t>
            </w:r>
          </w:p>
          <w:p w:rsidR="00F94565" w:rsidRPr="00614161" w:rsidRDefault="00F94565" w:rsidP="0062095A">
            <w:pPr>
              <w:jc w:val="both"/>
              <w:rPr>
                <w:rFonts w:ascii="Arial Narrow" w:hAnsi="Arial Narrow" w:cs="Arial"/>
              </w:rPr>
            </w:pPr>
            <w:r w:rsidRPr="00614161">
              <w:rPr>
                <w:rFonts w:ascii="Arial Narrow" w:hAnsi="Arial Narrow" w:cs="Times New Roman"/>
              </w:rPr>
              <w:t>(pracownicy biura LGD, organ decyzyjny)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Badania ankietowe, opinie  beneficjentów, rozmowy z mieszkańcami na otwartych spotkaniach, wywiady z wnioskodawcami, opinie dyrektora, Zarządu oraz Komisji Rewizyjnej.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poprawności działalności prowadzonej przez Stowarzyszenie określająca skuteczność realizowanych zadań w odniesieniu do założeń LSR.</w:t>
            </w:r>
          </w:p>
        </w:tc>
      </w:tr>
      <w:tr w:rsidR="00F94565" w:rsidRPr="00614161" w:rsidTr="0062095A">
        <w:trPr>
          <w:jc w:val="center"/>
        </w:trPr>
        <w:tc>
          <w:tcPr>
            <w:tcW w:w="0" w:type="auto"/>
          </w:tcPr>
          <w:p w:rsidR="00F94565" w:rsidRPr="00614161" w:rsidRDefault="00F94565" w:rsidP="0062095A">
            <w:pPr>
              <w:spacing w:before="120"/>
              <w:jc w:val="both"/>
              <w:rPr>
                <w:rFonts w:ascii="Arial Narrow" w:hAnsi="Arial Narrow" w:cs="Times New Roman"/>
              </w:rPr>
            </w:pPr>
            <w:r w:rsidRPr="00614161">
              <w:rPr>
                <w:rFonts w:ascii="Arial Narrow" w:hAnsi="Arial Narrow" w:cs="Times New Roman"/>
              </w:rPr>
              <w:t>Plan komunikacyjny</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Dokumenty wynikające z realizacji Planu komunikacyjnego (wydruk ze strony internetowej LGD, listy obecności, </w:t>
            </w:r>
            <w:r w:rsidR="002D64F4" w:rsidRPr="00614161">
              <w:rPr>
                <w:rFonts w:ascii="Arial Narrow" w:hAnsi="Arial Narrow" w:cs="Arial"/>
              </w:rPr>
              <w:t>pojedyncze</w:t>
            </w:r>
            <w:r w:rsidRPr="00614161">
              <w:rPr>
                <w:rFonts w:ascii="Arial Narrow" w:hAnsi="Arial Narrow" w:cs="Arial"/>
              </w:rPr>
              <w:t xml:space="preserve"> egzemplarze materiałów informacyjno-promocyjnych wraz z ich rozchodowaniem, kopie artykułów w prasie lokalnej).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oraz określenie dziedzin w których Plan komunikacyjny powinien zostać ulepszony. </w:t>
            </w:r>
          </w:p>
        </w:tc>
      </w:tr>
    </w:tbl>
    <w:p w:rsidR="00F94565" w:rsidRPr="00F94565" w:rsidRDefault="00F94565" w:rsidP="00F94565">
      <w:pPr>
        <w:spacing w:line="240" w:lineRule="auto"/>
        <w:jc w:val="left"/>
        <w:rPr>
          <w:rFonts w:ascii="Arial Narrow" w:eastAsia="Times New Roman" w:hAnsi="Arial Narrow" w:cs="Times New Roman"/>
          <w:i/>
          <w:sz w:val="20"/>
          <w:szCs w:val="20"/>
          <w:lang w:eastAsia="pl-PL"/>
        </w:rPr>
      </w:pPr>
      <w:r>
        <w:rPr>
          <w:rFonts w:ascii="Arial Narrow" w:eastAsia="Times New Roman" w:hAnsi="Arial Narrow" w:cs="Times New Roman"/>
          <w:i/>
          <w:sz w:val="20"/>
          <w:szCs w:val="20"/>
          <w:lang w:eastAsia="pl-PL"/>
        </w:rPr>
        <w:t>Źródło: Opracowanie własne.</w:t>
      </w:r>
    </w:p>
    <w:p w:rsidR="00D50FE3" w:rsidRDefault="00D50FE3" w:rsidP="00915A6E">
      <w:pPr>
        <w:pStyle w:val="Legenda"/>
        <w:rPr>
          <w:sz w:val="22"/>
          <w:szCs w:val="22"/>
        </w:rPr>
      </w:pPr>
    </w:p>
    <w:p w:rsidR="00F94565" w:rsidRPr="00F26E2A" w:rsidRDefault="00915A6E" w:rsidP="00915A6E">
      <w:pPr>
        <w:pStyle w:val="Legenda"/>
        <w:rPr>
          <w:rFonts w:ascii="Arial Narrow" w:hAnsi="Arial Narrow"/>
          <w:b w:val="0"/>
          <w:sz w:val="22"/>
          <w:szCs w:val="22"/>
        </w:rPr>
      </w:pPr>
      <w:bookmarkStart w:id="76" w:name="_Toc441843365"/>
      <w:r w:rsidRPr="00F26E2A">
        <w:rPr>
          <w:rFonts w:ascii="Arial Narrow" w:hAnsi="Arial Narrow"/>
          <w:sz w:val="22"/>
          <w:szCs w:val="22"/>
        </w:rPr>
        <w:t xml:space="preserve">Tabela </w:t>
      </w:r>
      <w:r w:rsidR="0036266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362662" w:rsidRPr="00F26E2A">
        <w:rPr>
          <w:rFonts w:ascii="Arial Narrow" w:hAnsi="Arial Narrow"/>
          <w:sz w:val="22"/>
          <w:szCs w:val="22"/>
        </w:rPr>
        <w:fldChar w:fldCharType="separate"/>
      </w:r>
      <w:r w:rsidR="00256863">
        <w:rPr>
          <w:rFonts w:ascii="Arial Narrow" w:hAnsi="Arial Narrow"/>
          <w:noProof/>
          <w:sz w:val="22"/>
          <w:szCs w:val="22"/>
        </w:rPr>
        <w:t>26</w:t>
      </w:r>
      <w:r w:rsidR="00362662" w:rsidRPr="00F26E2A">
        <w:rPr>
          <w:rFonts w:ascii="Arial Narrow" w:hAnsi="Arial Narrow"/>
          <w:sz w:val="22"/>
          <w:szCs w:val="22"/>
        </w:rPr>
        <w:fldChar w:fldCharType="end"/>
      </w:r>
      <w:r w:rsidRPr="00F26E2A">
        <w:rPr>
          <w:rFonts w:ascii="Arial Narrow" w:hAnsi="Arial Narrow"/>
          <w:sz w:val="22"/>
          <w:szCs w:val="22"/>
        </w:rPr>
        <w:t xml:space="preserve"> Elementy wdrażania LGD podlegające ewaluacji.</w:t>
      </w:r>
      <w:bookmarkEnd w:id="76"/>
    </w:p>
    <w:tbl>
      <w:tblPr>
        <w:tblStyle w:val="Tabela-Siatka"/>
        <w:tblW w:w="0" w:type="auto"/>
        <w:jc w:val="center"/>
        <w:tblLook w:val="04A0"/>
      </w:tblPr>
      <w:tblGrid>
        <w:gridCol w:w="1805"/>
        <w:gridCol w:w="1336"/>
        <w:gridCol w:w="1918"/>
        <w:gridCol w:w="2108"/>
        <w:gridCol w:w="3253"/>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Stopień realizacji celów LSR – stopień realizacji wskaźników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beneficjentów,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na 31 grudzień 2018, 2020, 2022, wykonywana w pierwszym kwartale roku kolejnego.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celowości i trafności założeń realizowanych w ramach LSR. Określenie stopnia realizacji poszczególnych wskaźników.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 rzeczowo – finansowy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Rejestr danych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Ocena zgodności ogłaszanych i realizowanych projektów z harmonogramem określonym w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zgodności i wysokości wydatkowania środków finansowych z przyznanego budżetu na poszczególne zadania/przedsięwzięcia. </w:t>
            </w:r>
          </w:p>
        </w:tc>
      </w:tr>
    </w:tbl>
    <w:p w:rsidR="00F94565" w:rsidRPr="00F26E2A" w:rsidRDefault="00F94565" w:rsidP="00F94565">
      <w:pPr>
        <w:spacing w:line="240" w:lineRule="auto"/>
        <w:jc w:val="left"/>
        <w:rPr>
          <w:rFonts w:ascii="Arial Narrow" w:eastAsia="Times New Roman" w:hAnsi="Arial Narrow" w:cs="Times New Roman"/>
          <w:i/>
          <w:sz w:val="20"/>
          <w:szCs w:val="20"/>
          <w:lang w:eastAsia="pl-PL"/>
        </w:rPr>
      </w:pPr>
      <w:r w:rsidRPr="00F26E2A">
        <w:rPr>
          <w:rFonts w:ascii="Arial Narrow" w:eastAsia="Times New Roman" w:hAnsi="Arial Narrow" w:cs="Times New Roman"/>
          <w:i/>
          <w:sz w:val="20"/>
          <w:szCs w:val="20"/>
          <w:lang w:eastAsia="pl-PL"/>
        </w:rPr>
        <w:t>Źródło: Opracowanie własne.</w:t>
      </w:r>
    </w:p>
    <w:p w:rsidR="00915A6E" w:rsidRPr="00F26E2A" w:rsidRDefault="00915A6E" w:rsidP="00915A6E">
      <w:pPr>
        <w:pStyle w:val="Legenda"/>
        <w:rPr>
          <w:rFonts w:ascii="Arial Narrow" w:eastAsia="Times New Roman" w:hAnsi="Arial Narrow"/>
          <w:i w:val="0"/>
          <w:sz w:val="20"/>
          <w:szCs w:val="20"/>
          <w:lang w:eastAsia="pl-PL"/>
        </w:rPr>
      </w:pPr>
      <w:bookmarkStart w:id="77" w:name="_Toc441843366"/>
      <w:r w:rsidRPr="00F26E2A">
        <w:rPr>
          <w:rFonts w:ascii="Arial Narrow" w:hAnsi="Arial Narrow"/>
          <w:sz w:val="22"/>
          <w:szCs w:val="22"/>
        </w:rPr>
        <w:t xml:space="preserve">Tabela </w:t>
      </w:r>
      <w:r w:rsidR="0036266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362662" w:rsidRPr="00F26E2A">
        <w:rPr>
          <w:rFonts w:ascii="Arial Narrow" w:hAnsi="Arial Narrow"/>
          <w:sz w:val="22"/>
          <w:szCs w:val="22"/>
        </w:rPr>
        <w:fldChar w:fldCharType="separate"/>
      </w:r>
      <w:r w:rsidR="00256863">
        <w:rPr>
          <w:rFonts w:ascii="Arial Narrow" w:hAnsi="Arial Narrow"/>
          <w:noProof/>
          <w:sz w:val="22"/>
          <w:szCs w:val="22"/>
        </w:rPr>
        <w:t>27</w:t>
      </w:r>
      <w:r w:rsidR="00362662" w:rsidRPr="00F26E2A">
        <w:rPr>
          <w:rFonts w:ascii="Arial Narrow" w:hAnsi="Arial Narrow"/>
          <w:sz w:val="22"/>
          <w:szCs w:val="22"/>
        </w:rPr>
        <w:fldChar w:fldCharType="end"/>
      </w:r>
      <w:r w:rsidRPr="00F26E2A">
        <w:rPr>
          <w:rFonts w:ascii="Arial Narrow" w:hAnsi="Arial Narrow"/>
          <w:sz w:val="22"/>
          <w:szCs w:val="22"/>
        </w:rPr>
        <w:t xml:space="preserve"> Elementy podlegające monitorowaniu</w:t>
      </w:r>
      <w:r w:rsidRPr="00F26E2A">
        <w:rPr>
          <w:rFonts w:ascii="Arial Narrow" w:hAnsi="Arial Narrow"/>
        </w:rPr>
        <w:t>.</w:t>
      </w:r>
      <w:bookmarkEnd w:id="77"/>
    </w:p>
    <w:tbl>
      <w:tblPr>
        <w:tblStyle w:val="Tabela-Siatka"/>
        <w:tblW w:w="0" w:type="auto"/>
        <w:jc w:val="center"/>
        <w:tblLook w:val="04A0"/>
      </w:tblPr>
      <w:tblGrid>
        <w:gridCol w:w="1772"/>
        <w:gridCol w:w="1436"/>
        <w:gridCol w:w="2411"/>
        <w:gridCol w:w="1579"/>
        <w:gridCol w:w="3222"/>
      </w:tblGrid>
      <w:tr w:rsidR="00F94565" w:rsidRPr="00614161" w:rsidTr="0062095A">
        <w:trPr>
          <w:jc w:val="center"/>
        </w:trPr>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Elementy poddane badaniu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Wykonawca badania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Źródło danych i metody ich zbierania</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Czas i okres dokonywania pomiaru</w:t>
            </w:r>
          </w:p>
        </w:tc>
        <w:tc>
          <w:tcPr>
            <w:tcW w:w="0" w:type="auto"/>
            <w:shd w:val="clear" w:color="auto" w:fill="D9D9D9" w:themeFill="background1" w:themeFillShade="D9"/>
          </w:tcPr>
          <w:p w:rsidR="00F94565" w:rsidRPr="00614161" w:rsidRDefault="00F94565" w:rsidP="0062095A">
            <w:pPr>
              <w:spacing w:before="120"/>
              <w:jc w:val="center"/>
              <w:rPr>
                <w:rFonts w:ascii="Arial Narrow" w:hAnsi="Arial Narrow" w:cs="Times New Roman"/>
                <w:b/>
              </w:rPr>
            </w:pPr>
            <w:r w:rsidRPr="00614161">
              <w:rPr>
                <w:rFonts w:ascii="Arial Narrow" w:hAnsi="Arial Narrow" w:cs="Times New Roman"/>
                <w:b/>
              </w:rPr>
              <w:t>Analiza i ocena danych</w:t>
            </w:r>
          </w:p>
        </w:tc>
      </w:tr>
      <w:tr w:rsidR="00F94565" w:rsidRPr="00614161" w:rsidTr="0062095A">
        <w:trPr>
          <w:jc w:val="center"/>
        </w:trPr>
        <w:tc>
          <w:tcPr>
            <w:tcW w:w="0" w:type="auto"/>
          </w:tcPr>
          <w:p w:rsidR="00F94565" w:rsidRPr="00614161" w:rsidRDefault="00F94565" w:rsidP="0062095A">
            <w:pPr>
              <w:jc w:val="both"/>
              <w:rPr>
                <w:rFonts w:ascii="Arial Narrow" w:hAnsi="Arial Narrow" w:cs="Arial"/>
              </w:rPr>
            </w:pPr>
            <w:r w:rsidRPr="00614161">
              <w:rPr>
                <w:rFonts w:ascii="Arial Narrow" w:hAnsi="Arial Narrow" w:cs="Times New Roman"/>
              </w:rPr>
              <w:t xml:space="preserve">Wskaźnik realizacji LSR.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Arial"/>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Ankiety monitorujące dla beneficjentów wraz z oświadczeniem, sprawozdania beneficjentów, rejestr danych LGD</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Stopień realizacji wskaźnika.</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Harmonogram</w:t>
            </w:r>
          </w:p>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ogłaszanych </w:t>
            </w:r>
            <w:r w:rsidRPr="00614161">
              <w:rPr>
                <w:rFonts w:ascii="Arial Narrow" w:hAnsi="Arial Narrow" w:cs="Times New Roman"/>
              </w:rPr>
              <w:lastRenderedPageBreak/>
              <w:t>konkursów.</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lastRenderedPageBreak/>
              <w:t>Biuro LGD</w:t>
            </w:r>
          </w:p>
          <w:p w:rsidR="00F94565" w:rsidRPr="00614161" w:rsidRDefault="00F94565" w:rsidP="0062095A">
            <w:pPr>
              <w:jc w:val="both"/>
              <w:rPr>
                <w:rFonts w:ascii="Arial Narrow" w:hAnsi="Arial Narrow" w:cs="Arial"/>
              </w:rPr>
            </w:pPr>
            <w:r w:rsidRPr="00614161">
              <w:rPr>
                <w:rFonts w:ascii="Arial Narrow" w:hAnsi="Arial Narrow" w:cs="Times New Roman"/>
              </w:rPr>
              <w:t xml:space="preserve">(ocena </w:t>
            </w:r>
            <w:r w:rsidRPr="00614161">
              <w:rPr>
                <w:rFonts w:ascii="Arial Narrow" w:hAnsi="Arial Narrow" w:cs="Times New Roman"/>
              </w:rPr>
              <w:lastRenderedPageBreak/>
              <w:t>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lastRenderedPageBreak/>
              <w:t xml:space="preserve">Rejestr ogłaszanych konkursów. </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Zgodność ogłaszania konkursów z harmonogramem konkursów LSR, </w:t>
            </w:r>
            <w:r w:rsidRPr="00614161">
              <w:rPr>
                <w:rFonts w:ascii="Arial Narrow" w:hAnsi="Arial Narrow" w:cs="Arial"/>
              </w:rPr>
              <w:lastRenderedPageBreak/>
              <w:t>ocena stopnia realizacji zadań wdrażania w ramach LSR.</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lastRenderedPageBreak/>
              <w:t>Budżet LSR</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Biuro LGD</w:t>
            </w:r>
          </w:p>
          <w:p w:rsidR="00F94565" w:rsidRPr="00614161" w:rsidRDefault="00F94565" w:rsidP="0062095A">
            <w:pPr>
              <w:jc w:val="both"/>
              <w:rPr>
                <w:rFonts w:ascii="Arial Narrow" w:hAnsi="Arial Narrow" w:cs="Times New Roman"/>
              </w:rPr>
            </w:pPr>
            <w:r w:rsidRPr="00614161">
              <w:rPr>
                <w:rFonts w:ascii="Arial Narrow" w:hAnsi="Arial Narrow" w:cs="Times New Roman"/>
              </w:rPr>
              <w:t>(ocena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Rejestr danych</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Stopień wykorzystania środków finansowych w odniesieniu do środków zakontraktowanych.  </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Zainteresowanie stroną internetową LGD</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Licznik odwiedzin strony internetowej, dane od administratora strony internetowej.</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Skuteczność przekazywania/uzyskania informacji na temat działalności LGD.</w:t>
            </w:r>
          </w:p>
        </w:tc>
      </w:tr>
      <w:tr w:rsidR="00F94565" w:rsidRPr="00614161" w:rsidTr="0062095A">
        <w:trPr>
          <w:jc w:val="center"/>
        </w:trPr>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 xml:space="preserve">Plan komunikacyjny </w:t>
            </w:r>
          </w:p>
        </w:tc>
        <w:tc>
          <w:tcPr>
            <w:tcW w:w="0" w:type="auto"/>
          </w:tcPr>
          <w:p w:rsidR="00F94565" w:rsidRPr="00614161" w:rsidRDefault="00F94565" w:rsidP="0062095A">
            <w:pPr>
              <w:jc w:val="both"/>
              <w:rPr>
                <w:rFonts w:ascii="Arial Narrow" w:hAnsi="Arial Narrow" w:cs="Times New Roman"/>
              </w:rPr>
            </w:pPr>
            <w:r w:rsidRPr="00614161">
              <w:rPr>
                <w:rFonts w:ascii="Arial Narrow" w:hAnsi="Arial Narrow" w:cs="Times New Roman"/>
              </w:rPr>
              <w:t>Pracownicy LGD (ocena własna)</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Dane LGD</w:t>
            </w:r>
            <w:r w:rsidR="00C178B6">
              <w:rPr>
                <w:rFonts w:ascii="Arial Narrow" w:hAnsi="Arial Narrow" w:cs="Arial"/>
              </w:rPr>
              <w:t xml:space="preserve">, Ankiety </w:t>
            </w:r>
            <w:r w:rsidR="00B8380A">
              <w:rPr>
                <w:rFonts w:ascii="Arial Narrow" w:hAnsi="Arial Narrow" w:cs="Arial"/>
              </w:rPr>
              <w:t>ewaluacyjne, sprawozdania Beneficjentów</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Na bieżąco.</w:t>
            </w:r>
          </w:p>
        </w:tc>
        <w:tc>
          <w:tcPr>
            <w:tcW w:w="0" w:type="auto"/>
          </w:tcPr>
          <w:p w:rsidR="00F94565" w:rsidRPr="00614161" w:rsidRDefault="00F94565" w:rsidP="0062095A">
            <w:pPr>
              <w:spacing w:before="120"/>
              <w:jc w:val="both"/>
              <w:rPr>
                <w:rFonts w:ascii="Arial Narrow" w:hAnsi="Arial Narrow" w:cs="Arial"/>
              </w:rPr>
            </w:pPr>
            <w:r w:rsidRPr="00614161">
              <w:rPr>
                <w:rFonts w:ascii="Arial Narrow" w:hAnsi="Arial Narrow" w:cs="Arial"/>
              </w:rPr>
              <w:t xml:space="preserve">Ocena stopnia realizacji Planu komunikacyjnego oraz jego wpływu na wdrażanie LSR. </w:t>
            </w:r>
          </w:p>
        </w:tc>
      </w:tr>
    </w:tbl>
    <w:p w:rsidR="00F94565" w:rsidRPr="00614161" w:rsidRDefault="00F94565" w:rsidP="00F94565">
      <w:pPr>
        <w:spacing w:line="240" w:lineRule="auto"/>
        <w:jc w:val="left"/>
        <w:rPr>
          <w:rFonts w:ascii="Arial Narrow" w:eastAsia="Times New Roman" w:hAnsi="Arial Narrow" w:cs="Times New Roman"/>
          <w:lang w:eastAsia="pl-PL"/>
        </w:rPr>
      </w:pPr>
      <w:r>
        <w:rPr>
          <w:rFonts w:ascii="Arial Narrow" w:eastAsia="Times New Roman" w:hAnsi="Arial Narrow" w:cs="Times New Roman"/>
          <w:i/>
          <w:sz w:val="20"/>
          <w:szCs w:val="20"/>
          <w:lang w:eastAsia="pl-PL"/>
        </w:rPr>
        <w:t>Źródło: Opracowanie własne.</w:t>
      </w:r>
    </w:p>
    <w:p w:rsidR="00334AED" w:rsidRPr="00F26E2A" w:rsidRDefault="00334AED" w:rsidP="00DE6268">
      <w:pPr>
        <w:pStyle w:val="Nagwek1"/>
        <w:numPr>
          <w:ilvl w:val="0"/>
          <w:numId w:val="6"/>
        </w:numPr>
        <w:spacing w:line="240" w:lineRule="auto"/>
        <w:jc w:val="left"/>
        <w:rPr>
          <w:rFonts w:ascii="Arial Narrow" w:hAnsi="Arial Narrow"/>
        </w:rPr>
      </w:pPr>
      <w:bookmarkStart w:id="78" w:name="_Toc451325384"/>
      <w:r w:rsidRPr="00F26E2A">
        <w:rPr>
          <w:rFonts w:ascii="Arial Narrow" w:hAnsi="Arial Narrow"/>
        </w:rPr>
        <w:t>STRATEGICZNA OCENA ODDZIAŁYWANIA NA ŚRODOWISKO</w:t>
      </w:r>
      <w:bookmarkEnd w:id="78"/>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AB63E0" w:rsidRDefault="00AB63E0"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r w:rsidRPr="00362662">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362662">
        <w:rPr>
          <w:rFonts w:ascii="Arial Narrow" w:hAnsi="Arial Narrow" w:cs="Times New Roman"/>
          <w:sz w:val="22"/>
          <w:szCs w:val="22"/>
        </w:rPr>
        <w:fldChar w:fldCharType="separate"/>
      </w:r>
      <w:hyperlink w:anchor="_Toc441843341" w:history="1">
        <w:r w:rsidR="0058460D" w:rsidRPr="0058460D">
          <w:rPr>
            <w:rStyle w:val="Hipercze"/>
            <w:rFonts w:ascii="Arial Narrow" w:hAnsi="Arial Narrow"/>
            <w:noProof/>
            <w:sz w:val="22"/>
            <w:szCs w:val="22"/>
            <w:lang w:bidi="en-US"/>
          </w:rPr>
          <w:t>Tabela 1.   Ludność i powierzchnia obszaru objętego Lokalną Strategią Rozwoju wg stanu na dzień 31.12.2013r.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4</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2" w:history="1">
        <w:r w:rsidR="0058460D" w:rsidRPr="0058460D">
          <w:rPr>
            <w:rStyle w:val="Hipercze"/>
            <w:rFonts w:ascii="Arial Narrow" w:hAnsi="Arial Narrow"/>
            <w:noProof/>
            <w:sz w:val="22"/>
            <w:szCs w:val="22"/>
            <w:lang w:bidi="en-US"/>
          </w:rPr>
          <w:t>Tabela 2. Skład osobowy Rady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7</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3" w:history="1">
        <w:r w:rsidR="0058460D" w:rsidRPr="0058460D">
          <w:rPr>
            <w:rStyle w:val="Hipercze"/>
            <w:rFonts w:ascii="Arial Narrow" w:hAnsi="Arial Narrow"/>
            <w:noProof/>
            <w:sz w:val="22"/>
            <w:szCs w:val="22"/>
            <w:lang w:bidi="en-US"/>
          </w:rPr>
          <w:t>Tabela 3Partycypacyjne metody włączania lokalnej społeczności w proces tworzenia LSR</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11</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4" w:history="1">
        <w:r w:rsidR="0058460D" w:rsidRPr="0058460D">
          <w:rPr>
            <w:rStyle w:val="Hipercze"/>
            <w:rFonts w:ascii="Arial Narrow" w:hAnsi="Arial Narrow"/>
            <w:noProof/>
            <w:sz w:val="22"/>
            <w:szCs w:val="22"/>
            <w:lang w:bidi="en-US"/>
          </w:rPr>
          <w:t>Tabela 4 Struktura ludnościowa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13</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5" w:history="1">
        <w:r w:rsidR="0058460D" w:rsidRPr="0058460D">
          <w:rPr>
            <w:rStyle w:val="Hipercze"/>
            <w:rFonts w:ascii="Arial Narrow" w:hAnsi="Arial Narrow"/>
            <w:noProof/>
            <w:sz w:val="22"/>
            <w:szCs w:val="22"/>
            <w:lang w:bidi="en-US"/>
          </w:rPr>
          <w:t>Tabela 5 Przyrost naturalny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6" w:history="1">
        <w:r w:rsidR="0058460D" w:rsidRPr="0058460D">
          <w:rPr>
            <w:rStyle w:val="Hipercze"/>
            <w:rFonts w:ascii="Arial Narrow" w:hAnsi="Arial Narrow"/>
            <w:noProof/>
            <w:sz w:val="22"/>
            <w:szCs w:val="22"/>
            <w:lang w:bidi="en-US"/>
          </w:rPr>
          <w:t>Tabela 6 Saldo migracji na obszarze gmin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14</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7" w:history="1">
        <w:r w:rsidR="0058460D" w:rsidRPr="0058460D">
          <w:rPr>
            <w:rStyle w:val="Hipercze"/>
            <w:rFonts w:ascii="Arial Narrow" w:hAnsi="Arial Narrow"/>
            <w:noProof/>
            <w:sz w:val="22"/>
            <w:szCs w:val="22"/>
            <w:lang w:bidi="en-US"/>
          </w:rPr>
          <w:t>Tabela 7 Wskaźniki dotyczące przedsiębiorczości dla obszaru LGD „Królewskie Ponidzie”, województwa świętokrzyskiego i Polski w latach 2007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16</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8" w:history="1">
        <w:r w:rsidR="0058460D" w:rsidRPr="0058460D">
          <w:rPr>
            <w:rStyle w:val="Hipercze"/>
            <w:rFonts w:ascii="Arial Narrow" w:hAnsi="Arial Narrow"/>
            <w:noProof/>
            <w:sz w:val="22"/>
            <w:szCs w:val="22"/>
            <w:lang w:bidi="en-US"/>
          </w:rPr>
          <w:t>Tabela 8 Dochód podatkowy gmin LGD „Królewskie Ponidzie” na 1 mieszkańca w roku 2012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17</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49" w:history="1">
        <w:r w:rsidR="0058460D" w:rsidRPr="0058460D">
          <w:rPr>
            <w:rStyle w:val="Hipercze"/>
            <w:rFonts w:ascii="Arial Narrow" w:hAnsi="Arial Narrow"/>
            <w:noProof/>
            <w:sz w:val="22"/>
            <w:szCs w:val="22"/>
            <w:lang w:bidi="en-US"/>
          </w:rPr>
          <w:t>Tabela 9 Wskaźniki dotyczące bezrobotnych i pracujących na obszarze Polski, województwa świętokrzyskiego i LGD „Królewskie Ponidzie” na dzień 31.12.2013 rok.</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_Toc441843349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18</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0" w:history="1">
        <w:r w:rsidR="0058460D" w:rsidRPr="0058460D">
          <w:rPr>
            <w:rStyle w:val="Hipercze"/>
            <w:rFonts w:ascii="Arial Narrow" w:hAnsi="Arial Narrow"/>
            <w:noProof/>
            <w:sz w:val="22"/>
            <w:szCs w:val="22"/>
            <w:lang w:bidi="en-US"/>
          </w:rPr>
          <w:t>Tabela 10 Wskaźniki dotyczące pomocy społecznej dla LGD „Królewskie Ponidzie”, województwa świętokrzyskiego i Polski w roku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20</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1" w:history="1">
        <w:r w:rsidR="0058460D" w:rsidRPr="0058460D">
          <w:rPr>
            <w:rStyle w:val="Hipercze"/>
            <w:rFonts w:ascii="Arial Narrow" w:hAnsi="Arial Narrow"/>
            <w:noProof/>
            <w:sz w:val="22"/>
            <w:szCs w:val="22"/>
            <w:lang w:bidi="en-US"/>
          </w:rPr>
          <w:t>Tabela 11 Powody przyznania pomocy i wsparcia na obszarze LGD „Królewskie Ponidzie” z podziałem na gminy w roku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21</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2" w:history="1">
        <w:r w:rsidR="0058460D" w:rsidRPr="0058460D">
          <w:rPr>
            <w:rStyle w:val="Hipercze"/>
            <w:rFonts w:ascii="Arial Narrow" w:hAnsi="Arial Narrow"/>
            <w:noProof/>
            <w:sz w:val="22"/>
            <w:szCs w:val="22"/>
            <w:lang w:bidi="en-US"/>
          </w:rPr>
          <w:t>Tabela 12 Wskaźnik deprywacji lokalnej na obszarze LGD „Królewskie Ponidzie” z podziałem na gminy w latach 2009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22</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3" w:history="1">
        <w:r w:rsidR="0058460D" w:rsidRPr="0058460D">
          <w:rPr>
            <w:rStyle w:val="Hipercze"/>
            <w:rFonts w:ascii="Arial Narrow" w:hAnsi="Arial Narrow"/>
            <w:noProof/>
            <w:sz w:val="22"/>
            <w:szCs w:val="22"/>
            <w:lang w:bidi="en-US"/>
          </w:rPr>
          <w:t>Tabela 13 Wskaźniki dotyczące dostępu do opieki zdrowotnej ludności obszaru LGD „Królewskie Ponidzie”, województwa świętokrzyskiego i Polski w latach 2010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23</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4" w:history="1">
        <w:r w:rsidR="0058460D" w:rsidRPr="0058460D">
          <w:rPr>
            <w:rStyle w:val="Hipercze"/>
            <w:rFonts w:ascii="Arial Narrow" w:hAnsi="Arial Narrow"/>
            <w:noProof/>
            <w:sz w:val="22"/>
            <w:szCs w:val="22"/>
            <w:lang w:bidi="en-US"/>
          </w:rPr>
          <w:t>Tabela 14Struktura gospodarstw obszaru LGD „Królewskie Ponidzie” z podziałem na gminy.</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24</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5" w:history="1">
        <w:r w:rsidR="0058460D" w:rsidRPr="0058460D">
          <w:rPr>
            <w:rStyle w:val="Hipercze"/>
            <w:rFonts w:ascii="Arial Narrow" w:hAnsi="Arial Narrow"/>
            <w:noProof/>
            <w:sz w:val="22"/>
            <w:szCs w:val="22"/>
            <w:lang w:bidi="en-US"/>
          </w:rPr>
          <w:t>Tabela 15 Zabytki na obszarze LGD „Królewskie Ponidzie” przedstawia tabela poniżej.</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25</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6" w:history="1">
        <w:r w:rsidR="0058460D" w:rsidRPr="0058460D">
          <w:rPr>
            <w:rStyle w:val="Hipercze"/>
            <w:rFonts w:ascii="Arial Narrow" w:hAnsi="Arial Narrow"/>
            <w:noProof/>
            <w:sz w:val="22"/>
            <w:szCs w:val="22"/>
            <w:lang w:bidi="en-US"/>
          </w:rPr>
          <w:t>Tabela 16 Liczba turystów krajowych i zagranicznych odwiedzających obszar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7" w:history="1">
        <w:r w:rsidR="0058460D" w:rsidRPr="0058460D">
          <w:rPr>
            <w:rStyle w:val="Hipercze"/>
            <w:rFonts w:ascii="Arial Narrow" w:hAnsi="Arial Narrow"/>
            <w:noProof/>
            <w:sz w:val="22"/>
            <w:szCs w:val="22"/>
            <w:lang w:bidi="en-US"/>
          </w:rPr>
          <w:t>Tabela 17 Liczba osób korzystających z noclegów na 1000 ludności na obszarze LGD „Królewskie Ponidzie” w latach 2007-2013.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_Toc441843357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29</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8" w:history="1">
        <w:r w:rsidR="0058460D" w:rsidRPr="0058460D">
          <w:rPr>
            <w:rStyle w:val="Hipercze"/>
            <w:rFonts w:ascii="Arial Narrow" w:hAnsi="Arial Narrow"/>
            <w:noProof/>
            <w:sz w:val="22"/>
            <w:szCs w:val="22"/>
            <w:lang w:bidi="en-US"/>
          </w:rPr>
          <w:t>Tabela 18 Liczba gospodarstw agroturystycznych na obszarze LGD „Królewskie Ponidzie” z podziałem na gminy w roku 2008 i 2013.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_Toc441843358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30</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59" w:history="1">
        <w:r w:rsidR="0058460D" w:rsidRPr="0058460D">
          <w:rPr>
            <w:rStyle w:val="Hipercze"/>
            <w:rFonts w:ascii="Arial Narrow" w:hAnsi="Arial Narrow"/>
            <w:noProof/>
            <w:sz w:val="22"/>
            <w:szCs w:val="22"/>
            <w:lang w:bidi="en-US"/>
          </w:rPr>
          <w:t>Tabela 19 Analiza SWOT obszaru LGD „Królewskie Ponidzie”</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_Toc441843359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32</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0" w:history="1">
        <w:r w:rsidR="0058460D" w:rsidRPr="0058460D">
          <w:rPr>
            <w:rStyle w:val="Hipercze"/>
            <w:rFonts w:ascii="Arial Narrow" w:hAnsi="Arial Narrow"/>
            <w:noProof/>
            <w:sz w:val="22"/>
            <w:szCs w:val="22"/>
            <w:lang w:bidi="en-US"/>
          </w:rPr>
          <w:t>Tabela 20 Tabelaryczna matryca logiczna powiązań diagnozy obszaru i ludności, analizy SWOT oraz celów i wskaźników</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_Toc441843360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37</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1" w:history="1">
        <w:r w:rsidR="0058460D" w:rsidRPr="0058460D">
          <w:rPr>
            <w:rStyle w:val="Hipercze"/>
            <w:rFonts w:ascii="Arial Narrow" w:hAnsi="Arial Narrow"/>
            <w:noProof/>
            <w:sz w:val="22"/>
            <w:szCs w:val="22"/>
            <w:lang w:bidi="en-US"/>
          </w:rPr>
          <w:t>Tabela 21 Cele i wskaźniki LGD „Królewskie Ponidzie” założone do realizacji w latach 2016-2023.</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_Toc441843361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41</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2" w:history="1">
        <w:r w:rsidR="0058460D" w:rsidRPr="0058460D">
          <w:rPr>
            <w:rStyle w:val="Hipercze"/>
            <w:rFonts w:ascii="Arial Narrow" w:hAnsi="Arial Narrow"/>
            <w:noProof/>
            <w:sz w:val="22"/>
            <w:szCs w:val="22"/>
            <w:lang w:bidi="en-US"/>
          </w:rPr>
          <w:t>Tabela 22 Ryzyka w Planie działania - sposoby zapobiegania i/lub niwelowania</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_Toc441843362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56</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3" w:history="1">
        <w:r w:rsidR="0058460D" w:rsidRPr="0058460D">
          <w:rPr>
            <w:rStyle w:val="Hipercze"/>
            <w:rFonts w:ascii="Arial Narrow" w:hAnsi="Arial Narrow"/>
            <w:noProof/>
            <w:sz w:val="22"/>
            <w:szCs w:val="22"/>
            <w:lang w:bidi="en-US"/>
          </w:rPr>
          <w:t>Tabela 23 Uzasadnienie wyboru kanału komunikacyjnego  do wykonania celów strategicznych.</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_Toc441843363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57</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4" w:history="1">
        <w:r w:rsidR="0058460D" w:rsidRPr="0058460D">
          <w:rPr>
            <w:rStyle w:val="Hipercze"/>
            <w:rFonts w:ascii="Arial Narrow" w:hAnsi="Arial Narrow"/>
            <w:noProof/>
            <w:sz w:val="22"/>
            <w:szCs w:val="22"/>
            <w:lang w:bidi="en-US"/>
          </w:rPr>
          <w:t>Tabela 24 Elementy funkcjonowania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_Toc441843364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Pr="0058460D" w:rsidRDefault="00362662" w:rsidP="0058460D">
      <w:pPr>
        <w:pStyle w:val="Spisilustracji"/>
        <w:tabs>
          <w:tab w:val="right" w:pos="10194"/>
        </w:tabs>
        <w:spacing w:line="240" w:lineRule="auto"/>
        <w:rPr>
          <w:rFonts w:ascii="Arial Narrow" w:eastAsiaTheme="minorEastAsia" w:hAnsi="Arial Narrow"/>
          <w:caps w:val="0"/>
          <w:noProof/>
          <w:sz w:val="22"/>
          <w:szCs w:val="22"/>
          <w:lang w:eastAsia="pl-PL"/>
        </w:rPr>
      </w:pPr>
      <w:hyperlink w:anchor="_Toc441843365" w:history="1">
        <w:r w:rsidR="0058460D" w:rsidRPr="0058460D">
          <w:rPr>
            <w:rStyle w:val="Hipercze"/>
            <w:rFonts w:ascii="Arial Narrow" w:hAnsi="Arial Narrow"/>
            <w:noProof/>
            <w:sz w:val="22"/>
            <w:szCs w:val="22"/>
            <w:lang w:bidi="en-US"/>
          </w:rPr>
          <w:t>Tabela 25 Elementy wdrażania LGD podlegające ewaluacji.</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_Toc441843365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58460D" w:rsidRDefault="00362662" w:rsidP="0058460D">
      <w:pPr>
        <w:pStyle w:val="Spisilustracji"/>
        <w:tabs>
          <w:tab w:val="right" w:pos="10194"/>
        </w:tabs>
        <w:spacing w:line="240" w:lineRule="auto"/>
        <w:rPr>
          <w:rFonts w:eastAsiaTheme="minorEastAsia"/>
          <w:caps w:val="0"/>
          <w:noProof/>
          <w:sz w:val="22"/>
          <w:szCs w:val="22"/>
          <w:lang w:eastAsia="pl-PL"/>
        </w:rPr>
      </w:pPr>
      <w:hyperlink w:anchor="_Toc441843366" w:history="1">
        <w:r w:rsidR="0058460D" w:rsidRPr="0058460D">
          <w:rPr>
            <w:rStyle w:val="Hipercze"/>
            <w:rFonts w:ascii="Arial Narrow" w:hAnsi="Arial Narrow"/>
            <w:noProof/>
            <w:sz w:val="22"/>
            <w:szCs w:val="22"/>
            <w:lang w:bidi="en-US"/>
          </w:rPr>
          <w:t>Tabela 26 Elementy podlegające monitorowaniu.</w:t>
        </w:r>
        <w:r w:rsidR="0058460D" w:rsidRPr="0058460D">
          <w:rPr>
            <w:rFonts w:ascii="Arial Narrow" w:hAnsi="Arial Narrow"/>
            <w:noProof/>
            <w:webHidden/>
            <w:sz w:val="22"/>
            <w:szCs w:val="22"/>
          </w:rPr>
          <w:tab/>
        </w:r>
        <w:r w:rsidRPr="0058460D">
          <w:rPr>
            <w:rFonts w:ascii="Arial Narrow" w:hAnsi="Arial Narrow"/>
            <w:noProof/>
            <w:webHidden/>
            <w:sz w:val="22"/>
            <w:szCs w:val="22"/>
          </w:rPr>
          <w:fldChar w:fldCharType="begin"/>
        </w:r>
        <w:r w:rsidR="0058460D" w:rsidRPr="0058460D">
          <w:rPr>
            <w:rFonts w:ascii="Arial Narrow" w:hAnsi="Arial Narrow"/>
            <w:noProof/>
            <w:webHidden/>
            <w:sz w:val="22"/>
            <w:szCs w:val="22"/>
          </w:rPr>
          <w:instrText xml:space="preserve"> PAGEREF _Toc441843366 \h </w:instrText>
        </w:r>
        <w:r w:rsidRPr="0058460D">
          <w:rPr>
            <w:rFonts w:ascii="Arial Narrow" w:hAnsi="Arial Narrow"/>
            <w:noProof/>
            <w:webHidden/>
            <w:sz w:val="22"/>
            <w:szCs w:val="22"/>
          </w:rPr>
        </w:r>
        <w:r w:rsidRPr="0058460D">
          <w:rPr>
            <w:rFonts w:ascii="Arial Narrow" w:hAnsi="Arial Narrow"/>
            <w:noProof/>
            <w:webHidden/>
            <w:sz w:val="22"/>
            <w:szCs w:val="22"/>
          </w:rPr>
          <w:fldChar w:fldCharType="separate"/>
        </w:r>
        <w:r w:rsidR="00256863">
          <w:rPr>
            <w:rFonts w:ascii="Arial Narrow" w:hAnsi="Arial Narrow"/>
            <w:noProof/>
            <w:webHidden/>
            <w:sz w:val="22"/>
            <w:szCs w:val="22"/>
          </w:rPr>
          <w:t>63</w:t>
        </w:r>
        <w:r w:rsidRPr="0058460D">
          <w:rPr>
            <w:rFonts w:ascii="Arial Narrow" w:hAnsi="Arial Narrow"/>
            <w:noProof/>
            <w:webHidden/>
            <w:sz w:val="22"/>
            <w:szCs w:val="22"/>
          </w:rPr>
          <w:fldChar w:fldCharType="end"/>
        </w:r>
      </w:hyperlink>
    </w:p>
    <w:p w:rsidR="00036AE8" w:rsidRDefault="00362662" w:rsidP="003E6BE8">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362662">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362662">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36266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362662"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362662"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362662">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362662">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256863">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362662"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E82455">
      <w:pPr>
        <w:numPr>
          <w:ilvl w:val="0"/>
          <w:numId w:val="40"/>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E82455">
      <w:pPr>
        <w:numPr>
          <w:ilvl w:val="0"/>
          <w:numId w:val="40"/>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E82455">
      <w:pPr>
        <w:numPr>
          <w:ilvl w:val="0"/>
          <w:numId w:val="40"/>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E82455">
      <w:pPr>
        <w:numPr>
          <w:ilvl w:val="0"/>
          <w:numId w:val="40"/>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E82455">
      <w:pPr>
        <w:numPr>
          <w:ilvl w:val="0"/>
          <w:numId w:val="40"/>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E82455">
      <w:pPr>
        <w:pStyle w:val="Akapitzlist"/>
        <w:numPr>
          <w:ilvl w:val="0"/>
          <w:numId w:val="6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E82455">
      <w:pPr>
        <w:pStyle w:val="Akapitzlist"/>
        <w:numPr>
          <w:ilvl w:val="0"/>
          <w:numId w:val="6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E82455">
      <w:pPr>
        <w:pStyle w:val="Akapitzlist"/>
        <w:numPr>
          <w:ilvl w:val="0"/>
          <w:numId w:val="37"/>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lastRenderedPageBreak/>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9232D9" w:rsidRPr="009E271E" w:rsidRDefault="009232D9" w:rsidP="009232D9">
      <w:pPr>
        <w:pStyle w:val="Akapitzlist"/>
        <w:tabs>
          <w:tab w:val="left" w:pos="-4962"/>
        </w:tabs>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Uchwała nr 28/2015</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Zarządu  „Królewskiego Ponidzia”</w:t>
      </w:r>
    </w:p>
    <w:p w:rsidR="009232D9" w:rsidRPr="009E271E" w:rsidRDefault="009232D9" w:rsidP="009232D9">
      <w:pPr>
        <w:pStyle w:val="Akapitzlist"/>
        <w:tabs>
          <w:tab w:val="left" w:pos="-4962"/>
        </w:tabs>
        <w:autoSpaceDE w:val="0"/>
        <w:spacing w:line="240" w:lineRule="auto"/>
        <w:ind w:left="0"/>
        <w:rPr>
          <w:rFonts w:ascii="Arial Narrow" w:hAnsi="Arial Narrow"/>
          <w:b/>
        </w:rPr>
      </w:pPr>
      <w:r w:rsidRPr="009E271E">
        <w:rPr>
          <w:rFonts w:ascii="Arial Narrow" w:hAnsi="Arial Narrow"/>
          <w:b/>
        </w:rPr>
        <w:t>z dnia 28.12.2015 r.</w:t>
      </w:r>
    </w:p>
    <w:p w:rsidR="009232D9" w:rsidRPr="009E271E" w:rsidRDefault="009232D9" w:rsidP="009232D9">
      <w:pPr>
        <w:pStyle w:val="Akapitzlist"/>
        <w:autoSpaceDE w:val="0"/>
        <w:spacing w:line="240" w:lineRule="auto"/>
        <w:ind w:left="0"/>
        <w:rPr>
          <w:rFonts w:ascii="Arial Narrow" w:hAnsi="Arial Narrow"/>
          <w:b/>
        </w:rPr>
      </w:pPr>
      <w:r w:rsidRPr="009E271E">
        <w:rPr>
          <w:rFonts w:ascii="Arial Narrow" w:hAnsi="Arial Narrow"/>
          <w:b/>
        </w:rPr>
        <w:t>w sprawie przyjęcia Procedury dokonywania ewaluacji i monitoringu.</w:t>
      </w:r>
    </w:p>
    <w:p w:rsidR="009232D9" w:rsidRPr="009E271E" w:rsidRDefault="009232D9" w:rsidP="009232D9">
      <w:pPr>
        <w:pStyle w:val="Akapitzlist"/>
        <w:autoSpaceDE w:val="0"/>
        <w:spacing w:line="240" w:lineRule="auto"/>
        <w:ind w:left="0"/>
        <w:rPr>
          <w:rFonts w:ascii="Arial Narrow" w:hAnsi="Arial Narrow"/>
          <w:b/>
        </w:rPr>
      </w:pP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Na podstawie § 18 ust. 4 ppkt. 4.6 Statutu, Zarząd „Królewskiego Ponidzia” uchwala się co następuje:</w:t>
      </w:r>
    </w:p>
    <w:p w:rsidR="009232D9" w:rsidRPr="009E271E" w:rsidRDefault="009232D9" w:rsidP="009232D9">
      <w:pPr>
        <w:tabs>
          <w:tab w:val="left" w:pos="-3060"/>
        </w:tabs>
        <w:rPr>
          <w:rFonts w:ascii="Arial Narrow" w:hAnsi="Arial Narrow"/>
        </w:rPr>
      </w:pPr>
    </w:p>
    <w:p w:rsidR="009232D9" w:rsidRPr="009E271E" w:rsidRDefault="009232D9" w:rsidP="009232D9">
      <w:pPr>
        <w:tabs>
          <w:tab w:val="left" w:pos="-3060"/>
        </w:tabs>
        <w:rPr>
          <w:rFonts w:ascii="Arial Narrow" w:hAnsi="Arial Narrow"/>
        </w:rPr>
      </w:pPr>
      <w:r w:rsidRPr="009E271E">
        <w:rPr>
          <w:rFonts w:ascii="Arial Narrow" w:hAnsi="Arial Narrow"/>
        </w:rPr>
        <w:t>§ 1</w:t>
      </w:r>
    </w:p>
    <w:p w:rsidR="009232D9" w:rsidRPr="009E271E" w:rsidRDefault="009232D9" w:rsidP="009232D9">
      <w:pPr>
        <w:pStyle w:val="Akapitzlist"/>
        <w:tabs>
          <w:tab w:val="left" w:pos="-4962"/>
        </w:tabs>
        <w:autoSpaceDE w:val="0"/>
        <w:spacing w:line="240" w:lineRule="auto"/>
        <w:ind w:left="0" w:right="-1"/>
        <w:jc w:val="both"/>
        <w:rPr>
          <w:rFonts w:ascii="Arial Narrow" w:hAnsi="Arial Narrow"/>
        </w:rPr>
      </w:pPr>
      <w:r w:rsidRPr="009E271E">
        <w:rPr>
          <w:rFonts w:ascii="Arial Narrow" w:hAnsi="Arial Narrow"/>
        </w:rPr>
        <w:t>Przyjmuje się Procedurę dokonywania ewaluacji i monitoringu dla „Królewskiego Ponidzia” Lokalnej Grupy Działania.</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rPr>
        <w:t>Użyte sformułowania i skróty w niniejszej uchwale oznaczają:</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Stowarzyszenie </w:t>
      </w:r>
      <w:r w:rsidRPr="009E271E">
        <w:rPr>
          <w:rFonts w:ascii="Arial Narrow" w:hAnsi="Arial Narrow"/>
        </w:rPr>
        <w:t>– LGD „Królewskie Ponidzie”,</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Zarząd </w:t>
      </w:r>
      <w:r w:rsidRPr="009E271E">
        <w:rPr>
          <w:rFonts w:ascii="Arial Narrow" w:hAnsi="Arial Narrow"/>
        </w:rPr>
        <w:t>– Zarząd LGD,</w:t>
      </w:r>
    </w:p>
    <w:p w:rsidR="009232D9" w:rsidRPr="009E271E" w:rsidRDefault="009232D9" w:rsidP="009232D9">
      <w:pPr>
        <w:pStyle w:val="Akapitzlist"/>
        <w:tabs>
          <w:tab w:val="left" w:pos="-4962"/>
        </w:tabs>
        <w:autoSpaceDE w:val="0"/>
        <w:spacing w:line="240" w:lineRule="auto"/>
        <w:ind w:left="0"/>
        <w:jc w:val="both"/>
        <w:rPr>
          <w:rFonts w:ascii="Arial Narrow" w:hAnsi="Arial Narrow"/>
        </w:rPr>
      </w:pPr>
      <w:r w:rsidRPr="009E271E">
        <w:rPr>
          <w:rFonts w:ascii="Arial Narrow" w:hAnsi="Arial Narrow"/>
          <w:b/>
        </w:rPr>
        <w:t xml:space="preserve">LSR – </w:t>
      </w:r>
      <w:r w:rsidRPr="009E271E">
        <w:rPr>
          <w:rFonts w:ascii="Arial Narrow" w:hAnsi="Arial Narrow"/>
        </w:rPr>
        <w:t>Lokalna Strategia Rozwoju na lata 2014-2020,</w:t>
      </w:r>
    </w:p>
    <w:p w:rsidR="009232D9" w:rsidRPr="009E271E" w:rsidRDefault="009232D9" w:rsidP="009232D9">
      <w:pPr>
        <w:pStyle w:val="Akapitzlist"/>
        <w:tabs>
          <w:tab w:val="left" w:pos="-4962"/>
        </w:tabs>
        <w:autoSpaceDE w:val="0"/>
        <w:spacing w:line="240" w:lineRule="auto"/>
        <w:ind w:left="0"/>
        <w:jc w:val="both"/>
        <w:rPr>
          <w:rFonts w:ascii="Arial Narrow" w:hAnsi="Arial Narrow"/>
          <w:i/>
        </w:rPr>
      </w:pPr>
      <w:r w:rsidRPr="009E271E">
        <w:rPr>
          <w:rFonts w:ascii="Arial Narrow" w:hAnsi="Arial Narrow"/>
          <w:b/>
        </w:rPr>
        <w:t>Procedura</w:t>
      </w:r>
      <w:r w:rsidRPr="009E271E">
        <w:rPr>
          <w:rFonts w:ascii="Arial Narrow" w:hAnsi="Arial Narrow"/>
        </w:rPr>
        <w:t xml:space="preserve"> – Procedura ewaluacji i monitoringu. </w:t>
      </w: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2</w:t>
      </w:r>
    </w:p>
    <w:p w:rsidR="009232D9" w:rsidRPr="009E271E" w:rsidRDefault="009232D9" w:rsidP="009232D9">
      <w:pPr>
        <w:pStyle w:val="Akapitzlist"/>
        <w:spacing w:line="240" w:lineRule="auto"/>
        <w:ind w:left="0"/>
        <w:rPr>
          <w:rFonts w:ascii="Arial Narrow" w:hAnsi="Arial Narrow"/>
        </w:rPr>
      </w:pP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 xml:space="preserve">Osobą odpowiedzialną za proces ewaluacji i monitoringu jest Dyrektor Biura LGD „Królewskie Ponidzie” jako organ wykonawczy, działający w oparciu o wytyczne zaopiniowane przez Zarząd </w:t>
      </w:r>
      <w:r w:rsidRPr="009E271E">
        <w:rPr>
          <w:rFonts w:ascii="Arial Narrow" w:hAnsi="Arial Narrow"/>
          <w:lang w:eastAsia="pl-PL"/>
        </w:rPr>
        <w:br/>
        <w:t xml:space="preserve">i Walne Zgromadzenie Członków LGD. </w:t>
      </w:r>
    </w:p>
    <w:p w:rsidR="009232D9" w:rsidRPr="009E271E" w:rsidRDefault="009232D9" w:rsidP="00DE6268">
      <w:pPr>
        <w:numPr>
          <w:ilvl w:val="0"/>
          <w:numId w:val="42"/>
        </w:numPr>
        <w:suppressAutoHyphens/>
        <w:spacing w:line="240" w:lineRule="auto"/>
        <w:jc w:val="both"/>
        <w:rPr>
          <w:rFonts w:ascii="Arial Narrow" w:hAnsi="Arial Narrow"/>
          <w:lang w:eastAsia="pl-PL"/>
        </w:rPr>
      </w:pPr>
      <w:r w:rsidRPr="009E271E">
        <w:rPr>
          <w:rFonts w:ascii="Arial Narrow" w:hAnsi="Arial Narrow"/>
          <w:lang w:eastAsia="pl-PL"/>
        </w:rPr>
        <w:t>Dyrektor Biura powołuje i prowadzi zespół ds. ewaluacji i monitoringu składający się z 2 pracowników. Może posiłkować się badaniami zleconymi firmom zewnętrznym.</w:t>
      </w:r>
    </w:p>
    <w:p w:rsidR="009232D9" w:rsidRPr="009E271E" w:rsidRDefault="009232D9" w:rsidP="009232D9">
      <w:pPr>
        <w:autoSpaceDE w:val="0"/>
        <w:autoSpaceDN w:val="0"/>
        <w:adjustRightInd w:val="0"/>
        <w:rPr>
          <w:rFonts w:ascii="Arial Narrow" w:eastAsia="Calibri" w:hAnsi="Arial Narrow"/>
          <w:lang w:eastAsia="pl-PL"/>
        </w:rPr>
      </w:pPr>
    </w:p>
    <w:p w:rsidR="009232D9" w:rsidRPr="009E271E" w:rsidRDefault="009232D9" w:rsidP="009232D9">
      <w:pPr>
        <w:autoSpaceDE w:val="0"/>
        <w:autoSpaceDN w:val="0"/>
        <w:adjustRightInd w:val="0"/>
        <w:rPr>
          <w:rFonts w:ascii="Arial Narrow" w:hAnsi="Arial Narrow"/>
          <w:b/>
          <w:bCs/>
          <w:u w:val="single"/>
        </w:rPr>
      </w:pPr>
      <w:r w:rsidRPr="009E271E">
        <w:rPr>
          <w:rFonts w:ascii="Arial Narrow" w:eastAsia="Calibri" w:hAnsi="Arial Narrow"/>
          <w:lang w:eastAsia="pl-PL"/>
        </w:rPr>
        <w:t>§ 3</w:t>
      </w:r>
    </w:p>
    <w:p w:rsidR="009232D9" w:rsidRPr="009E271E" w:rsidRDefault="009232D9" w:rsidP="009232D9">
      <w:pPr>
        <w:ind w:left="360"/>
        <w:jc w:val="both"/>
        <w:rPr>
          <w:rFonts w:ascii="Arial Narrow" w:hAnsi="Arial Narrow"/>
          <w:lang w:eastAsia="pl-PL"/>
        </w:rPr>
      </w:pPr>
    </w:p>
    <w:p w:rsidR="009232D9" w:rsidRPr="009E271E" w:rsidRDefault="009232D9" w:rsidP="00DE6268">
      <w:pPr>
        <w:pStyle w:val="Akapitzlist"/>
        <w:numPr>
          <w:ilvl w:val="0"/>
          <w:numId w:val="46"/>
        </w:numPr>
        <w:spacing w:line="240" w:lineRule="auto"/>
        <w:jc w:val="both"/>
        <w:rPr>
          <w:rFonts w:ascii="Arial Narrow" w:hAnsi="Arial Narrow"/>
        </w:rPr>
      </w:pPr>
      <w:r w:rsidRPr="009E271E">
        <w:rPr>
          <w:rFonts w:ascii="Arial Narrow" w:hAnsi="Arial Narrow"/>
        </w:rPr>
        <w:t>Zespół dokonuje ewaluacji:</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Funkcjonowania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Funkcjonowanie LGD (pracownicy biura LGD, organ decyzyjny) – ocena na 31 grudnia 2018, 2020, 2022 wykonywana w pierwszym kwartale roku kolejnego. Źródłem danych będą: badania ankietowe, opinie  beneficjentów, rozmowy z mieszkańcami na otwartych spotkaniach, wywiady z wnioskodawcami, opinie dyrektora, Zarządu oraz Komisji Rewizyjnej.</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Plan Komunikacyjny - ocena na 31 grudnia 2018, 2020, 2022 wykonywana w pierwszym kwartale roku kolejnego. Źródłem danych będą: dokumenty wynikające z realizacji Planu komunikacyjnego (wydruk ze strony internetowej LGD, listy obecności, pojedyncze egzemplarze materiałów informacyjno-promocyjnych wraz z ich rozchodowaniem, kopie artykułów w prasie lokalnej).</w:t>
      </w:r>
    </w:p>
    <w:p w:rsidR="009232D9" w:rsidRPr="009E271E" w:rsidRDefault="009232D9" w:rsidP="009232D9">
      <w:pPr>
        <w:pStyle w:val="Akapitzlist"/>
        <w:spacing w:line="240" w:lineRule="auto"/>
        <w:ind w:left="426"/>
        <w:jc w:val="both"/>
        <w:rPr>
          <w:rFonts w:ascii="Arial Narrow" w:hAnsi="Arial Narrow"/>
        </w:rPr>
      </w:pPr>
      <w:r w:rsidRPr="009E271E">
        <w:rPr>
          <w:rFonts w:ascii="Arial Narrow" w:hAnsi="Arial Narrow"/>
        </w:rPr>
        <w:t>b). Wdrażania LGD:</w:t>
      </w:r>
    </w:p>
    <w:p w:rsidR="009232D9" w:rsidRPr="009E271E" w:rsidRDefault="009232D9" w:rsidP="00DE6268">
      <w:pPr>
        <w:pStyle w:val="Akapitzlist"/>
        <w:numPr>
          <w:ilvl w:val="0"/>
          <w:numId w:val="43"/>
        </w:numPr>
        <w:spacing w:line="240" w:lineRule="auto"/>
        <w:jc w:val="both"/>
        <w:rPr>
          <w:rFonts w:ascii="Arial Narrow" w:hAnsi="Arial Narrow"/>
        </w:rPr>
      </w:pPr>
      <w:r w:rsidRPr="009E271E">
        <w:rPr>
          <w:rFonts w:ascii="Arial Narrow" w:hAnsi="Arial Narrow"/>
        </w:rPr>
        <w:t>Stopień realizacji celów LSR – stopień realizacji wskaźników - ocena na 31 grudnia 2018, 2020, 2022 wykonywana w pierwszym kwartale roku kolejnego. Źródłem danych będą: ankiety beneficjentów, sprawozdania beneficjentów, rejestr danych LGD.</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Harmonogram rzeczowo – finansowy LSR – pomiar dokonywany na bieżąco. Źródłem danych będą: rejestr danych.</w:t>
      </w:r>
    </w:p>
    <w:p w:rsidR="009232D9" w:rsidRPr="009E271E" w:rsidRDefault="009232D9" w:rsidP="00DE6268">
      <w:pPr>
        <w:pStyle w:val="Akapitzlist"/>
        <w:numPr>
          <w:ilvl w:val="0"/>
          <w:numId w:val="44"/>
        </w:numPr>
        <w:spacing w:line="240" w:lineRule="auto"/>
        <w:jc w:val="both"/>
        <w:rPr>
          <w:rFonts w:ascii="Arial Narrow" w:hAnsi="Arial Narrow"/>
        </w:rPr>
      </w:pPr>
      <w:r w:rsidRPr="009E271E">
        <w:rPr>
          <w:rFonts w:ascii="Arial Narrow" w:hAnsi="Arial Narrow"/>
        </w:rPr>
        <w:t>Budżet LSR - pomiar dokonywany na bieżąco. Źródłem danych będą: rejestr danych.</w:t>
      </w:r>
    </w:p>
    <w:p w:rsidR="009232D9" w:rsidRPr="009E271E" w:rsidRDefault="009232D9" w:rsidP="00DE6268">
      <w:pPr>
        <w:numPr>
          <w:ilvl w:val="0"/>
          <w:numId w:val="46"/>
        </w:numPr>
        <w:suppressAutoHyphens/>
        <w:spacing w:line="240" w:lineRule="auto"/>
        <w:jc w:val="left"/>
        <w:rPr>
          <w:rFonts w:ascii="Arial Narrow" w:hAnsi="Arial Narrow"/>
          <w:lang w:eastAsia="pl-PL"/>
        </w:rPr>
      </w:pPr>
      <w:r w:rsidRPr="009E271E">
        <w:rPr>
          <w:rFonts w:ascii="Arial Narrow" w:hAnsi="Arial Narrow"/>
          <w:lang w:eastAsia="pl-PL"/>
        </w:rPr>
        <w:t>Ewaluacja dokonana zostanie na podstawie poniższych kryteriów:</w:t>
      </w:r>
    </w:p>
    <w:p w:rsidR="009232D9" w:rsidRPr="009E271E" w:rsidRDefault="009232D9" w:rsidP="009232D9">
      <w:pPr>
        <w:ind w:left="357"/>
        <w:jc w:val="both"/>
        <w:rPr>
          <w:rFonts w:ascii="Arial Narrow" w:hAnsi="Arial Narrow"/>
        </w:rPr>
      </w:pPr>
      <w:r w:rsidRPr="009E271E">
        <w:rPr>
          <w:rFonts w:ascii="Arial Narrow" w:hAnsi="Arial Narrow"/>
        </w:rPr>
        <w:t>a). trafność/adekwatność/odpowiedniość,</w:t>
      </w:r>
    </w:p>
    <w:p w:rsidR="009232D9" w:rsidRPr="009E271E" w:rsidRDefault="009232D9" w:rsidP="009232D9">
      <w:pPr>
        <w:ind w:left="357"/>
        <w:jc w:val="both"/>
        <w:rPr>
          <w:rFonts w:ascii="Arial Narrow" w:hAnsi="Arial Narrow"/>
        </w:rPr>
      </w:pPr>
      <w:r w:rsidRPr="009E271E">
        <w:rPr>
          <w:rFonts w:ascii="Arial Narrow" w:hAnsi="Arial Narrow"/>
        </w:rPr>
        <w:t xml:space="preserve">b). efektywność/wydajność, </w:t>
      </w:r>
    </w:p>
    <w:p w:rsidR="009232D9" w:rsidRPr="009E271E" w:rsidRDefault="009232D9" w:rsidP="009232D9">
      <w:pPr>
        <w:ind w:left="357"/>
        <w:jc w:val="both"/>
        <w:rPr>
          <w:rFonts w:ascii="Arial Narrow" w:hAnsi="Arial Narrow"/>
        </w:rPr>
      </w:pPr>
      <w:r w:rsidRPr="009E271E">
        <w:rPr>
          <w:rFonts w:ascii="Arial Narrow" w:hAnsi="Arial Narrow"/>
        </w:rPr>
        <w:t>c). skuteczność,</w:t>
      </w:r>
    </w:p>
    <w:p w:rsidR="009232D9" w:rsidRPr="009E271E" w:rsidRDefault="009232D9" w:rsidP="009232D9">
      <w:pPr>
        <w:ind w:left="357"/>
        <w:jc w:val="both"/>
        <w:rPr>
          <w:rFonts w:ascii="Arial Narrow" w:hAnsi="Arial Narrow"/>
        </w:rPr>
      </w:pPr>
      <w:r w:rsidRPr="009E271E">
        <w:rPr>
          <w:rFonts w:ascii="Arial Narrow" w:hAnsi="Arial Narrow"/>
        </w:rPr>
        <w:t>d). użyteczność,</w:t>
      </w:r>
    </w:p>
    <w:p w:rsidR="009232D9" w:rsidRPr="009E271E" w:rsidRDefault="009232D9" w:rsidP="009232D9">
      <w:pPr>
        <w:ind w:left="357"/>
        <w:jc w:val="both"/>
        <w:rPr>
          <w:rFonts w:ascii="Arial Narrow" w:hAnsi="Arial Narrow"/>
        </w:rPr>
      </w:pPr>
      <w:r w:rsidRPr="009E271E">
        <w:rPr>
          <w:rFonts w:ascii="Arial Narrow" w:hAnsi="Arial Narrow"/>
        </w:rPr>
        <w:t xml:space="preserve">e). trwałość </w:t>
      </w:r>
    </w:p>
    <w:p w:rsidR="009232D9" w:rsidRPr="009E271E" w:rsidRDefault="009232D9" w:rsidP="009232D9">
      <w:pPr>
        <w:jc w:val="both"/>
        <w:rPr>
          <w:rFonts w:ascii="Arial Narrow" w:hAnsi="Arial Narrow"/>
        </w:rPr>
      </w:pPr>
      <w:r w:rsidRPr="009E271E">
        <w:rPr>
          <w:rFonts w:ascii="Arial Narrow" w:hAnsi="Arial Narrow"/>
        </w:rPr>
        <w:t>3.   Zespół dokonuje monitoringu:</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Wskaźnik realizacji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lastRenderedPageBreak/>
        <w:t>Harmonogram ogłaszanych konkursów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Budżet LSR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Zainteresowanie stroną internetową - pomiar dokonywany na bieżąco.</w:t>
      </w:r>
    </w:p>
    <w:p w:rsidR="009232D9" w:rsidRPr="009E271E" w:rsidRDefault="009232D9" w:rsidP="00DE6268">
      <w:pPr>
        <w:pStyle w:val="Akapitzlist"/>
        <w:numPr>
          <w:ilvl w:val="0"/>
          <w:numId w:val="45"/>
        </w:numPr>
        <w:spacing w:line="240" w:lineRule="auto"/>
        <w:jc w:val="both"/>
        <w:rPr>
          <w:rFonts w:ascii="Arial Narrow" w:hAnsi="Arial Narrow"/>
        </w:rPr>
      </w:pPr>
      <w:r w:rsidRPr="009E271E">
        <w:rPr>
          <w:rFonts w:ascii="Arial Narrow" w:hAnsi="Arial Narrow"/>
        </w:rPr>
        <w:t>Plan komunikacyjny - pomiar dokonywany na bieżąco.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Zespół dokonuje ewaluacji na podstawie ankiety ewaluacji własnej, stanowiącej Załącznik nr 1 do Uchwały Zarządu nr </w:t>
      </w:r>
      <w:r>
        <w:rPr>
          <w:rFonts w:ascii="Arial Narrow" w:hAnsi="Arial Narrow"/>
        </w:rPr>
        <w:t>30</w:t>
      </w:r>
      <w:r w:rsidRPr="009E271E">
        <w:rPr>
          <w:rFonts w:ascii="Arial Narrow" w:hAnsi="Arial Narrow"/>
        </w:rPr>
        <w:t xml:space="preserve">/2015 z dnia 28.12.2015 r. </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Zespół może zwrócić się do Zarządu o powołanie eksperta zewnętrznego.</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Praca Zespołu kończy się „Raportem</w:t>
      </w:r>
      <w:r w:rsidRPr="009E271E">
        <w:rPr>
          <w:rFonts w:ascii="Arial Narrow" w:hAnsi="Arial Narrow"/>
          <w:b/>
        </w:rPr>
        <w:t xml:space="preserve"> </w:t>
      </w:r>
      <w:r w:rsidRPr="009E271E">
        <w:rPr>
          <w:rFonts w:ascii="Arial Narrow" w:hAnsi="Arial Narrow"/>
        </w:rPr>
        <w:t>z wdrożenia LSR” w formie papierowej.</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Raport może zawierać wnioski dotyczące:</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a/ przeprowadzenia zmian w organizacji pracy Biura LGD</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b/ przeprowadzenia zmian w systemie informowania o LSR</w:t>
      </w:r>
    </w:p>
    <w:p w:rsidR="009232D9" w:rsidRPr="009E271E" w:rsidRDefault="009232D9" w:rsidP="009232D9">
      <w:pPr>
        <w:pStyle w:val="Akapitzlist"/>
        <w:spacing w:line="240" w:lineRule="auto"/>
        <w:ind w:left="360"/>
        <w:jc w:val="both"/>
        <w:rPr>
          <w:rFonts w:ascii="Arial Narrow" w:hAnsi="Arial Narrow"/>
        </w:rPr>
      </w:pPr>
      <w:r w:rsidRPr="009E271E">
        <w:rPr>
          <w:rFonts w:ascii="Arial Narrow" w:hAnsi="Arial Narrow"/>
        </w:rPr>
        <w:t>c/ przeprowadzenia zmian  w LSR - Aktualizacji  LSR</w:t>
      </w:r>
    </w:p>
    <w:p w:rsidR="009232D9" w:rsidRPr="009E271E" w:rsidRDefault="009232D9" w:rsidP="00DE6268">
      <w:pPr>
        <w:pStyle w:val="Akapitzlist"/>
        <w:numPr>
          <w:ilvl w:val="0"/>
          <w:numId w:val="47"/>
        </w:numPr>
        <w:spacing w:line="240" w:lineRule="auto"/>
        <w:jc w:val="both"/>
        <w:rPr>
          <w:rFonts w:ascii="Arial Narrow" w:hAnsi="Arial Narrow"/>
        </w:rPr>
      </w:pPr>
      <w:r w:rsidRPr="009E271E">
        <w:rPr>
          <w:rFonts w:ascii="Arial Narrow" w:hAnsi="Arial Narrow"/>
        </w:rPr>
        <w:t xml:space="preserve"> „Raport z wdrażenia LSR” publikowany jest na stronie internetowej Stowarzyszenia.</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4</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Narzędziem ewaluacji realizacji Projektu przez Beneficjenta jest Ankieta monitorująca.</w:t>
      </w:r>
    </w:p>
    <w:p w:rsidR="009232D9" w:rsidRPr="009E271E" w:rsidRDefault="009232D9" w:rsidP="00DE6268">
      <w:pPr>
        <w:pStyle w:val="Akapitzlist"/>
        <w:numPr>
          <w:ilvl w:val="0"/>
          <w:numId w:val="48"/>
        </w:numPr>
        <w:spacing w:line="240" w:lineRule="auto"/>
        <w:ind w:left="426" w:hanging="426"/>
        <w:jc w:val="both"/>
        <w:rPr>
          <w:rFonts w:ascii="Arial Narrow" w:hAnsi="Arial Narrow"/>
        </w:rPr>
      </w:pPr>
      <w:r w:rsidRPr="009E271E">
        <w:rPr>
          <w:rFonts w:ascii="Arial Narrow" w:hAnsi="Arial Narrow"/>
        </w:rPr>
        <w:t xml:space="preserve">Ankieta monitorująca jest dostępna na stronie internetowej i w Biurze LGD i stanowi Załącznik nr 2 do Uchwały Zarządu nr </w:t>
      </w:r>
      <w:r>
        <w:rPr>
          <w:rFonts w:ascii="Arial Narrow" w:hAnsi="Arial Narrow"/>
        </w:rPr>
        <w:t>nr 30</w:t>
      </w:r>
      <w:r w:rsidRPr="009E271E">
        <w:rPr>
          <w:rFonts w:ascii="Arial Narrow" w:hAnsi="Arial Narrow"/>
        </w:rPr>
        <w:t>/2015 z dnia 28.12.2015 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Na podstawie zapisów umowy, Beneficjent jest zobowiązany do wypełnienia ankiety monitorującej na wezwanie Lokalnej Grupy Działania.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 przypadku realizacji dłuższych, wielodziałaniowych  projektów Beneficjent może być wezwany kilkakrotnie do wypełnienia Ankiety monitorującej.</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Wypełnione przez Beneficjentów Ankiety monitorujące są przedmiotem analiz Zarządu Stowarzyszenia.</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Wnioski z uwag zawartych w Ankietach monitorujących mogą stać się przyczynkiem m.in. do:</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wdrożenia pomocy beneficjentowi w przypadku, gdy ma problemy z realizacja swojego projektu;</w:t>
      </w:r>
    </w:p>
    <w:p w:rsidR="009232D9" w:rsidRPr="009E271E" w:rsidRDefault="009232D9" w:rsidP="00DE6268">
      <w:pPr>
        <w:pStyle w:val="Akapitzlist"/>
        <w:numPr>
          <w:ilvl w:val="0"/>
          <w:numId w:val="49"/>
        </w:numPr>
        <w:spacing w:line="240" w:lineRule="auto"/>
        <w:ind w:left="1418"/>
        <w:jc w:val="both"/>
        <w:rPr>
          <w:rFonts w:ascii="Arial Narrow" w:hAnsi="Arial Narrow"/>
        </w:rPr>
      </w:pPr>
      <w:r w:rsidRPr="009E271E">
        <w:rPr>
          <w:rFonts w:ascii="Arial Narrow" w:hAnsi="Arial Narrow"/>
        </w:rPr>
        <w:t>aktualizacji niektórych zapisów LSR.</w:t>
      </w:r>
    </w:p>
    <w:p w:rsidR="009232D9" w:rsidRPr="009E271E" w:rsidRDefault="009232D9" w:rsidP="00DE6268">
      <w:pPr>
        <w:pStyle w:val="Akapitzlist"/>
        <w:numPr>
          <w:ilvl w:val="0"/>
          <w:numId w:val="48"/>
        </w:numPr>
        <w:spacing w:line="240" w:lineRule="auto"/>
        <w:jc w:val="both"/>
        <w:rPr>
          <w:rFonts w:ascii="Arial Narrow" w:hAnsi="Arial Narrow"/>
        </w:rPr>
      </w:pPr>
      <w:r w:rsidRPr="009E271E">
        <w:rPr>
          <w:rFonts w:ascii="Arial Narrow" w:hAnsi="Arial Narrow"/>
        </w:rPr>
        <w:t xml:space="preserve">Wypełnione Ankiety monitorujące są częścią dokumentacji pracy LGD i są archiwizowane. </w:t>
      </w:r>
    </w:p>
    <w:p w:rsidR="009232D9" w:rsidRPr="009E271E" w:rsidRDefault="009232D9" w:rsidP="009232D9">
      <w:pPr>
        <w:pStyle w:val="Akapitzlist"/>
        <w:spacing w:line="240" w:lineRule="auto"/>
        <w:ind w:left="0"/>
        <w:jc w:val="both"/>
        <w:rPr>
          <w:rFonts w:ascii="Arial Narrow" w:hAnsi="Arial Narrow"/>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5</w:t>
      </w:r>
    </w:p>
    <w:p w:rsidR="009232D9" w:rsidRPr="009E271E" w:rsidRDefault="009232D9" w:rsidP="009232D9">
      <w:pPr>
        <w:autoSpaceDE w:val="0"/>
        <w:autoSpaceDN w:val="0"/>
        <w:adjustRightInd w:val="0"/>
        <w:jc w:val="left"/>
        <w:rPr>
          <w:rFonts w:ascii="Arial Narrow" w:eastAsia="Calibri" w:hAnsi="Arial Narrow"/>
          <w:lang w:eastAsia="pl-PL"/>
        </w:rPr>
      </w:pPr>
      <w:r w:rsidRPr="009E271E">
        <w:rPr>
          <w:rFonts w:ascii="Arial Narrow" w:eastAsia="Calibri" w:hAnsi="Arial Narrow"/>
          <w:lang w:eastAsia="pl-PL"/>
        </w:rPr>
        <w:t>Wykonanie Uchwały powierza się Dyrektorowi Biura.</w:t>
      </w:r>
    </w:p>
    <w:p w:rsidR="009232D9" w:rsidRPr="009E271E" w:rsidRDefault="009232D9" w:rsidP="009232D9">
      <w:pPr>
        <w:pStyle w:val="Akapitzlist"/>
        <w:spacing w:line="240" w:lineRule="auto"/>
        <w:ind w:left="0"/>
        <w:rPr>
          <w:rFonts w:ascii="Arial Narrow" w:hAnsi="Arial Narrow"/>
          <w:b/>
          <w:u w:val="single"/>
        </w:rPr>
      </w:pPr>
    </w:p>
    <w:p w:rsidR="009232D9" w:rsidRPr="009E271E" w:rsidRDefault="009232D9" w:rsidP="009232D9">
      <w:pPr>
        <w:autoSpaceDE w:val="0"/>
        <w:autoSpaceDN w:val="0"/>
        <w:adjustRightInd w:val="0"/>
        <w:rPr>
          <w:rFonts w:ascii="Arial Narrow" w:eastAsia="Calibri" w:hAnsi="Arial Narrow"/>
          <w:lang w:eastAsia="pl-PL"/>
        </w:rPr>
      </w:pPr>
      <w:r w:rsidRPr="009E271E">
        <w:rPr>
          <w:rFonts w:ascii="Arial Narrow" w:eastAsia="Calibri" w:hAnsi="Arial Narrow"/>
          <w:lang w:eastAsia="pl-PL"/>
        </w:rPr>
        <w:t>§ 6</w:t>
      </w:r>
    </w:p>
    <w:p w:rsidR="009232D9" w:rsidRPr="009E271E" w:rsidRDefault="009232D9" w:rsidP="009232D9">
      <w:pPr>
        <w:autoSpaceDE w:val="0"/>
        <w:autoSpaceDN w:val="0"/>
        <w:adjustRightInd w:val="0"/>
        <w:rPr>
          <w:rFonts w:ascii="Arial Narrow" w:eastAsia="Calibri" w:hAnsi="Arial Narrow"/>
          <w:color w:val="FF0000"/>
          <w:lang w:eastAsia="pl-PL"/>
        </w:rPr>
      </w:pPr>
    </w:p>
    <w:p w:rsidR="009232D9" w:rsidRPr="009E271E" w:rsidRDefault="009232D9" w:rsidP="009232D9">
      <w:pPr>
        <w:autoSpaceDE w:val="0"/>
        <w:autoSpaceDN w:val="0"/>
        <w:adjustRightInd w:val="0"/>
        <w:jc w:val="left"/>
        <w:rPr>
          <w:rFonts w:ascii="Arial Narrow" w:hAnsi="Arial Narrow"/>
          <w:b/>
          <w:bCs/>
          <w:u w:val="single"/>
        </w:rPr>
      </w:pPr>
      <w:r w:rsidRPr="009E271E">
        <w:rPr>
          <w:rFonts w:ascii="Arial Narrow" w:eastAsia="Calibri" w:hAnsi="Arial Narrow"/>
          <w:lang w:eastAsia="pl-PL"/>
        </w:rPr>
        <w:t xml:space="preserve">Uchwała wchodzi w życie z dniem podjęcia. </w:t>
      </w:r>
    </w:p>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AB63E0"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8</w:t>
            </w:r>
            <w:r w:rsidR="00F902EA">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w:t>
            </w:r>
            <w:r w:rsidR="00F902EA" w:rsidRPr="004069C9">
              <w:rPr>
                <w:rFonts w:ascii="Czcionka tekstu podstawowego" w:eastAsia="Times New Roman" w:hAnsi="Czcionka tekstu podstawowego" w:cs="Times New Roman"/>
                <w:color w:val="000000"/>
                <w:lang w:eastAsia="pl-PL"/>
              </w:rPr>
              <w:t>00</w:t>
            </w:r>
            <w:r w:rsidR="00F902EA">
              <w:rPr>
                <w:rFonts w:ascii="Czcionka tekstu podstawowego" w:eastAsia="Times New Roman" w:hAnsi="Czcionka tekstu podstawowego" w:cs="Times New Roman"/>
                <w:color w:val="000000"/>
                <w:lang w:eastAsia="pl-PL"/>
              </w:rPr>
              <w:t xml:space="preserve"> </w:t>
            </w:r>
            <w:r w:rsidR="00F902EA"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Pr>
                <w:rFonts w:ascii="Czcionka tekstu podstawowego" w:eastAsia="Times New Roman" w:hAnsi="Czcionka tekstu podstawowego" w:cs="Times New Roman"/>
                <w:b/>
                <w:bCs/>
                <w:color w:val="000000"/>
                <w:lang w:eastAsia="pl-PL"/>
              </w:rPr>
              <w:t>Współpraca (2</w:t>
            </w:r>
            <w:r w:rsidRPr="004069C9">
              <w:rPr>
                <w:rFonts w:ascii="Czcionka tekstu podstawowego" w:eastAsia="Times New Roman" w:hAnsi="Czcionka tekstu podstawowego" w:cs="Times New Roman"/>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01F35" w:rsidRDefault="00DB6DC5" w:rsidP="00AB63E0">
            <w:pPr>
              <w:spacing w:line="240" w:lineRule="auto"/>
              <w:jc w:val="right"/>
              <w:rPr>
                <w:rFonts w:ascii="Czcionka tekstu podstawowego" w:eastAsia="Times New Roman" w:hAnsi="Czcionka tekstu podstawowego" w:cs="Times New Roman"/>
                <w:lang w:eastAsia="pl-PL"/>
              </w:rPr>
            </w:pPr>
            <w:r w:rsidRPr="00F01F35">
              <w:rPr>
                <w:rFonts w:ascii="Czcionka tekstu podstawowego" w:eastAsia="Times New Roman" w:hAnsi="Czcionka tekstu podstawowego" w:cs="Times New Roman"/>
                <w:lang w:eastAsia="pl-PL"/>
              </w:rPr>
              <w:t>405</w:t>
            </w:r>
            <w:r w:rsidR="00F902EA" w:rsidRPr="00F01F35">
              <w:rPr>
                <w:rFonts w:ascii="Czcionka tekstu podstawowego" w:eastAsia="Times New Roman" w:hAnsi="Czcionka tekstu podstawowego" w:cs="Times New Roman"/>
                <w:lang w:eastAsia="pl-PL"/>
              </w:rPr>
              <w:t xml:space="preserve"> 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784219"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150</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900,00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1B064B" w:rsidP="00784219">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694</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100,00</w:t>
            </w:r>
          </w:p>
        </w:tc>
      </w:tr>
      <w:tr w:rsidR="00F902EA" w:rsidRPr="004069C9"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4069C9" w:rsidRDefault="00F902EA" w:rsidP="00DB6DC5">
            <w:pPr>
              <w:spacing w:line="240" w:lineRule="auto"/>
              <w:jc w:val="right"/>
              <w:rPr>
                <w:rFonts w:ascii="Czcionka tekstu podstawowego" w:eastAsia="Times New Roman" w:hAnsi="Czcionka tekstu podstawowego" w:cs="Times New Roman"/>
                <w:b/>
                <w:color w:val="000000"/>
                <w:lang w:eastAsia="pl-PL"/>
              </w:rPr>
            </w:pPr>
            <w:r w:rsidRPr="004069C9">
              <w:rPr>
                <w:rFonts w:ascii="Czcionka tekstu podstawowego" w:eastAsia="Times New Roman" w:hAnsi="Czcionka tekstu podstawowego" w:cs="Times New Roman"/>
                <w:b/>
                <w:color w:val="000000"/>
                <w:lang w:eastAsia="pl-PL"/>
              </w:rPr>
              <w:t>1</w:t>
            </w:r>
            <w:r w:rsidR="004F5FA7">
              <w:rPr>
                <w:rFonts w:ascii="Czcionka tekstu podstawowego" w:eastAsia="Times New Roman" w:hAnsi="Czcionka tekstu podstawowego" w:cs="Times New Roman"/>
                <w:b/>
                <w:color w:val="000000"/>
                <w:lang w:eastAsia="pl-PL"/>
              </w:rPr>
              <w:t>0</w:t>
            </w:r>
            <w:r>
              <w:rPr>
                <w:rFonts w:ascii="Czcionka tekstu podstawowego" w:eastAsia="Times New Roman" w:hAnsi="Czcionka tekstu podstawowego" w:cs="Times New Roman" w:hint="eastAsia"/>
                <w:b/>
                <w:color w:val="000000"/>
                <w:lang w:eastAsia="pl-PL"/>
              </w:rPr>
              <w:t> </w:t>
            </w:r>
            <w:r w:rsidR="00DB6DC5">
              <w:rPr>
                <w:rFonts w:ascii="Czcionka tekstu podstawowego" w:eastAsia="Times New Roman" w:hAnsi="Czcionka tekstu podstawowego" w:cs="Times New Roman"/>
                <w:b/>
                <w:color w:val="000000"/>
                <w:lang w:eastAsia="pl-PL"/>
              </w:rPr>
              <w:t>350</w:t>
            </w:r>
            <w:r>
              <w:rPr>
                <w:rFonts w:ascii="Czcionka tekstu podstawowego" w:eastAsia="Times New Roman" w:hAnsi="Czcionka tekstu podstawowego" w:cs="Times New Roman"/>
                <w:b/>
                <w:color w:val="000000"/>
                <w:lang w:eastAsia="pl-PL"/>
              </w:rPr>
              <w:t xml:space="preserve"> </w:t>
            </w:r>
            <w:r w:rsidRPr="004069C9">
              <w:rPr>
                <w:rFonts w:ascii="Czcionka tekstu podstawowego" w:eastAsia="Times New Roman" w:hAnsi="Czcionka tekstu podstawowego" w:cs="Times New Roman"/>
                <w:b/>
                <w:color w:val="000000"/>
                <w:lang w:eastAsia="pl-PL"/>
              </w:rPr>
              <w:t>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F902EA"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F902EA" w:rsidRDefault="00A24B2B" w:rsidP="000C41AB">
            <w:pPr>
              <w:jc w:val="right"/>
              <w:rPr>
                <w:rFonts w:ascii="Czcionka tekstu podstawowego" w:hAnsi="Czcionka tekstu podstawowego"/>
                <w:color w:val="000000"/>
              </w:rPr>
            </w:pPr>
            <w:r>
              <w:rPr>
                <w:rFonts w:ascii="Czcionka tekstu podstawowego" w:hAnsi="Czcionka tekstu podstawowego"/>
                <w:color w:val="000000"/>
              </w:rPr>
              <w:t>4</w:t>
            </w:r>
            <w:r w:rsidR="00F902EA">
              <w:rPr>
                <w:rFonts w:ascii="Czcionka tekstu podstawowego" w:hAnsi="Czcionka tekstu podstawowego" w:hint="eastAsia"/>
                <w:color w:val="000000"/>
              </w:rPr>
              <w:t> </w:t>
            </w:r>
            <w:r>
              <w:rPr>
                <w:rFonts w:ascii="Czcionka tekstu podstawowego" w:hAnsi="Czcionka tekstu podstawowego"/>
                <w:color w:val="000000"/>
              </w:rPr>
              <w:t>488</w:t>
            </w:r>
            <w:r w:rsidR="000C41AB">
              <w:rPr>
                <w:rFonts w:ascii="Czcionka tekstu podstawowego" w:hAnsi="Czcionka tekstu podstawowego" w:hint="eastAsia"/>
                <w:color w:val="000000"/>
              </w:rPr>
              <w:t> </w:t>
            </w:r>
            <w:r>
              <w:rPr>
                <w:rFonts w:ascii="Czcionka tekstu podstawowego" w:hAnsi="Czcionka tekstu podstawowego"/>
                <w:color w:val="000000"/>
              </w:rPr>
              <w:t>5</w:t>
            </w:r>
            <w:r w:rsidR="000C41AB">
              <w:rPr>
                <w:rFonts w:ascii="Czcionka tekstu podstawowego" w:hAnsi="Czcionka tekstu podstawowego"/>
                <w:color w:val="000000"/>
              </w:rPr>
              <w:t>87,46</w:t>
            </w:r>
          </w:p>
        </w:tc>
        <w:tc>
          <w:tcPr>
            <w:tcW w:w="1588" w:type="dxa"/>
            <w:tcBorders>
              <w:top w:val="nil"/>
              <w:left w:val="nil"/>
              <w:bottom w:val="nil"/>
              <w:right w:val="nil"/>
            </w:tcBorders>
            <w:shd w:val="clear" w:color="E6B9B8" w:fill="E6B9B8"/>
            <w:noWrap/>
            <w:vAlign w:val="bottom"/>
            <w:hideMark/>
          </w:tcPr>
          <w:p w:rsidR="00F902EA" w:rsidRDefault="00362662" w:rsidP="000C41AB">
            <w:pPr>
              <w:jc w:val="right"/>
              <w:rPr>
                <w:rFonts w:ascii="Czcionka tekstu podstawowego" w:hAnsi="Czcionka tekstu podstawowego"/>
                <w:color w:val="000000"/>
              </w:rPr>
            </w:pPr>
            <w:r>
              <w:rPr>
                <w:rFonts w:ascii="Czcionka tekstu podstawowego" w:hAnsi="Czcionka tekstu podstawowego"/>
                <w:noProof/>
                <w:color w:val="000000"/>
                <w:lang w:eastAsia="pl-PL"/>
              </w:rPr>
              <w:pict>
                <v:shapetype id="_x0000_t32" coordsize="21600,21600" o:spt="32" o:oned="t" path="m,l21600,21600e" filled="f">
                  <v:path arrowok="t" fillok="f" o:connecttype="none"/>
                  <o:lock v:ext="edit" shapetype="t"/>
                </v:shapetype>
                <v:shape id="_x0000_s1067" type="#_x0000_t32" style="position:absolute;left:0;text-align:left;margin-left:75.35pt;margin-top:7.4pt;width:99.8pt;height:29.85pt;z-index:251653632;mso-position-horizontal-relative:text;mso-position-vertical-relative:text" o:connectortype="straight"/>
              </w:pict>
            </w:r>
            <w:r>
              <w:rPr>
                <w:rFonts w:ascii="Czcionka tekstu podstawowego" w:hAnsi="Czcionka tekstu podstawowego"/>
                <w:noProof/>
                <w:color w:val="000000"/>
                <w:lang w:eastAsia="pl-PL"/>
              </w:rPr>
              <w:pict>
                <v:shape id="_x0000_s1068" type="#_x0000_t32" style="position:absolute;left:0;text-align:left;margin-left:75.35pt;margin-top:2.65pt;width:100pt;height:34.75pt;flip:y;z-index:251654656;mso-position-horizontal-relative:text;mso-position-vertical-relative:text" o:connectortype="straight"/>
              </w:pict>
            </w:r>
            <w:r>
              <w:rPr>
                <w:rFonts w:ascii="Czcionka tekstu podstawowego" w:hAnsi="Czcionka tekstu podstawowego"/>
                <w:noProof/>
                <w:color w:val="000000"/>
                <w:lang w:eastAsia="pl-PL"/>
              </w:rPr>
              <w:pict>
                <v:shape id="_x0000_s1077" type="#_x0000_t32" style="position:absolute;left:0;text-align:left;margin-left:-2.2pt;margin-top:37.55pt;width:83.25pt;height:39.5pt;z-index:251665920;mso-position-horizontal-relative:text;mso-position-vertical-relative:text" o:connectortype="straight"/>
              </w:pict>
            </w:r>
            <w:r>
              <w:rPr>
                <w:rFonts w:ascii="Czcionka tekstu podstawowego" w:hAnsi="Czcionka tekstu podstawowego"/>
                <w:noProof/>
                <w:color w:val="000000"/>
                <w:lang w:eastAsia="pl-PL"/>
              </w:rPr>
              <w:pict>
                <v:shape id="_x0000_s1076" type="#_x0000_t32" style="position:absolute;left:0;text-align:left;margin-left:-2.2pt;margin-top:37.55pt;width:77.75pt;height:39.5pt;flip:y;z-index:251664896;mso-position-horizontal-relative:text;mso-position-vertical-relative:text" o:connectortype="straight"/>
              </w:pict>
            </w:r>
            <w:r w:rsidR="00F902EA">
              <w:rPr>
                <w:rFonts w:ascii="Czcionka tekstu podstawowego" w:hAnsi="Czcionka tekstu podstawowego"/>
                <w:color w:val="000000"/>
              </w:rPr>
              <w:t>2</w:t>
            </w:r>
            <w:r w:rsidR="00A24B2B">
              <w:rPr>
                <w:rFonts w:ascii="Czcionka tekstu podstawowego" w:hAnsi="Czcionka tekstu podstawowego" w:hint="eastAsia"/>
                <w:color w:val="000000"/>
              </w:rPr>
              <w:t> </w:t>
            </w:r>
            <w:r w:rsidR="00A24B2B">
              <w:rPr>
                <w:rFonts w:ascii="Czcionka tekstu podstawowego" w:hAnsi="Czcionka tekstu podstawowego"/>
                <w:color w:val="000000"/>
              </w:rPr>
              <w:t>565 61</w:t>
            </w:r>
            <w:r w:rsidR="000C41AB">
              <w:rPr>
                <w:rFonts w:ascii="Czcionka tekstu podstawowego" w:hAnsi="Czcionka tekstu podstawowego"/>
                <w:color w:val="000000"/>
              </w:rPr>
              <w:t>2,54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Default="00F902EA" w:rsidP="00F902EA">
            <w:pPr>
              <w:rPr>
                <w:rFonts w:ascii="Czcionka tekstu podstawowego" w:hAnsi="Czcionka tekstu podstawowego"/>
                <w:color w:val="000000"/>
              </w:rPr>
            </w:pPr>
            <w:r>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F902EA" w:rsidRDefault="00F902EA" w:rsidP="000C41AB">
            <w:pPr>
              <w:jc w:val="right"/>
              <w:rPr>
                <w:rFonts w:ascii="Czcionka tekstu podstawowego" w:hAnsi="Czcionka tekstu podstawowego"/>
                <w:color w:val="000000"/>
              </w:rPr>
            </w:pPr>
            <w:r>
              <w:rPr>
                <w:rFonts w:ascii="Czcionka tekstu podstawowego" w:hAnsi="Czcionka tekstu podstawowego"/>
                <w:color w:val="000000"/>
              </w:rPr>
              <w:t>7</w:t>
            </w:r>
            <w:r>
              <w:rPr>
                <w:rFonts w:ascii="Czcionka tekstu podstawowego" w:hAnsi="Czcionka tekstu podstawowego" w:hint="eastAsia"/>
                <w:color w:val="000000"/>
              </w:rPr>
              <w:t> </w:t>
            </w:r>
            <w:r w:rsidR="004F5FA7">
              <w:rPr>
                <w:rFonts w:ascii="Czcionka tekstu podstawowego" w:hAnsi="Czcionka tekstu podstawowego"/>
                <w:color w:val="000000"/>
              </w:rPr>
              <w:t>0</w:t>
            </w:r>
            <w:r>
              <w:rPr>
                <w:rFonts w:ascii="Czcionka tekstu podstawowego" w:hAnsi="Czcionka tekstu podstawowego"/>
                <w:color w:val="000000"/>
              </w:rPr>
              <w:t>54</w:t>
            </w:r>
            <w:r w:rsidR="00A24B2B">
              <w:rPr>
                <w:rFonts w:ascii="Czcionka tekstu podstawowego" w:hAnsi="Czcionka tekstu podstawowego" w:hint="eastAsia"/>
                <w:color w:val="000000"/>
              </w:rPr>
              <w:t> </w:t>
            </w:r>
            <w:r>
              <w:rPr>
                <w:rFonts w:ascii="Czcionka tekstu podstawowego" w:hAnsi="Czcionka tekstu podstawowego"/>
                <w:color w:val="000000"/>
              </w:rPr>
              <w:t>20</w:t>
            </w:r>
            <w:r w:rsidR="000C41AB">
              <w:rPr>
                <w:rFonts w:ascii="Czcionka tekstu podstawowego" w:hAnsi="Czcionka tekstu podstawowego"/>
                <w:color w:val="000000"/>
              </w:rPr>
              <w:t>0</w:t>
            </w:r>
            <w:r w:rsidR="00A24B2B">
              <w:rPr>
                <w:rFonts w:ascii="Czcionka tekstu podstawowego" w:hAnsi="Czcionka tekstu podstawowego"/>
                <w:color w:val="000000"/>
              </w:rPr>
              <w:t xml:space="preserve"> </w:t>
            </w:r>
            <w:r>
              <w:rPr>
                <w:rFonts w:ascii="Czcionka tekstu podstawowego" w:hAnsi="Czcionka tekstu podstawowego"/>
                <w:color w:val="000000"/>
              </w:rPr>
              <w:t>,00</w:t>
            </w:r>
          </w:p>
        </w:tc>
      </w:tr>
      <w:tr w:rsidR="00F902EA" w:rsidRPr="005404DE" w:rsidTr="00F902EA">
        <w:trPr>
          <w:trHeight w:val="787"/>
        </w:trPr>
        <w:tc>
          <w:tcPr>
            <w:tcW w:w="2826" w:type="dxa"/>
            <w:tcBorders>
              <w:top w:val="single" w:sz="4" w:space="0" w:color="auto"/>
              <w:left w:val="single" w:sz="4" w:space="0" w:color="auto"/>
              <w:right w:val="nil"/>
            </w:tcBorders>
            <w:shd w:val="clear" w:color="F2DDDC" w:fill="F2DDDC"/>
            <w:vAlign w:val="center"/>
            <w:hideMark/>
          </w:tcPr>
          <w:p w:rsidR="00F902EA" w:rsidRPr="005404DE" w:rsidRDefault="00F902EA" w:rsidP="00F902EA">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0C41AB" w:rsidP="000C41AB">
            <w:pPr>
              <w:jc w:val="right"/>
              <w:rPr>
                <w:rFonts w:ascii="Czcionka tekstu podstawowego" w:hAnsi="Czcionka tekstu podstawowego"/>
              </w:rPr>
            </w:pPr>
            <w:r>
              <w:rPr>
                <w:rFonts w:ascii="Czcionka tekstu podstawowego" w:hAnsi="Czcionka tekstu podstawowego"/>
              </w:rPr>
              <w:t>6</w:t>
            </w:r>
            <w:r w:rsidR="00383DC9" w:rsidRPr="00FD02DA">
              <w:rPr>
                <w:rFonts w:ascii="Czcionka tekstu podstawowego" w:hAnsi="Czcionka tekstu podstawowego"/>
              </w:rPr>
              <w:t>65</w:t>
            </w:r>
            <w:r w:rsidR="00383DC9" w:rsidRPr="00FD02DA">
              <w:rPr>
                <w:rFonts w:ascii="Czcionka tekstu podstawowego" w:hAnsi="Czcionka tekstu podstawowego" w:hint="eastAsia"/>
              </w:rPr>
              <w:t> </w:t>
            </w:r>
            <w:r w:rsidR="00383DC9" w:rsidRPr="00FD02DA">
              <w:rPr>
                <w:rFonts w:ascii="Czcionka tekstu podstawowego" w:hAnsi="Czcionka tekstu podstawowego"/>
              </w:rPr>
              <w:t>4</w:t>
            </w:r>
            <w:r>
              <w:rPr>
                <w:rFonts w:ascii="Czcionka tekstu podstawowego" w:hAnsi="Czcionka tekstu podstawowego"/>
              </w:rPr>
              <w:t>42</w:t>
            </w:r>
            <w:r w:rsidR="00383DC9" w:rsidRPr="00FD02DA">
              <w:rPr>
                <w:rFonts w:ascii="Czcionka tekstu podstawowego" w:hAnsi="Czcionka tekstu podstawowego"/>
              </w:rPr>
              <w:t>,</w:t>
            </w:r>
            <w:r>
              <w:rPr>
                <w:rFonts w:ascii="Czcionka tekstu podstawowego" w:hAnsi="Czcionka tekstu podstawowego"/>
              </w:rPr>
              <w:t>54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F902EA" w:rsidP="00F902EA">
            <w:pPr>
              <w:rPr>
                <w:rFonts w:ascii="Czcionka tekstu podstawowego" w:hAnsi="Czcionka tekstu podstawowego"/>
              </w:rPr>
            </w:pPr>
            <w:r w:rsidRPr="00FD02DA">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FD02DA" w:rsidRDefault="00F902EA" w:rsidP="00F902EA">
            <w:pPr>
              <w:jc w:val="right"/>
              <w:rPr>
                <w:rFonts w:ascii="Czcionka tekstu podstawowego" w:hAnsi="Czcionka tekstu podstawowego"/>
              </w:rPr>
            </w:pPr>
          </w:p>
          <w:p w:rsidR="00F902EA" w:rsidRPr="00FD02DA" w:rsidRDefault="000C41AB" w:rsidP="00F902EA">
            <w:pPr>
              <w:jc w:val="right"/>
              <w:rPr>
                <w:rFonts w:ascii="Czcionka tekstu podstawowego" w:hAnsi="Czcionka tekstu podstawowego"/>
              </w:rPr>
            </w:pPr>
            <w:r>
              <w:rPr>
                <w:rFonts w:ascii="Czcionka tekstu podstawowego" w:hAnsi="Czcionka tekstu podstawowego"/>
              </w:rPr>
              <w:t>380</w:t>
            </w:r>
            <w:r>
              <w:rPr>
                <w:rFonts w:ascii="Czcionka tekstu podstawowego" w:hAnsi="Czcionka tekstu podstawowego" w:hint="eastAsia"/>
              </w:rPr>
              <w:t> </w:t>
            </w:r>
            <w:r>
              <w:rPr>
                <w:rFonts w:ascii="Czcionka tekstu podstawowego" w:hAnsi="Czcionka tekstu podstawowego"/>
              </w:rPr>
              <w:t>357,46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F902EA" w:rsidRDefault="000C41AB" w:rsidP="00F902EA">
            <w:pPr>
              <w:jc w:val="right"/>
              <w:rPr>
                <w:rFonts w:ascii="Czcionka tekstu podstawowego" w:hAnsi="Czcionka tekstu podstawowego"/>
                <w:color w:val="000000"/>
              </w:rPr>
            </w:pPr>
            <w:r>
              <w:rPr>
                <w:rFonts w:ascii="Czcionka tekstu podstawowego" w:hAnsi="Czcionka tekstu podstawowego"/>
                <w:color w:val="000000"/>
              </w:rPr>
              <w:t>1</w:t>
            </w:r>
            <w:r>
              <w:rPr>
                <w:rFonts w:ascii="Czcionka tekstu podstawowego" w:hAnsi="Czcionka tekstu podstawowego" w:hint="eastAsia"/>
                <w:color w:val="000000"/>
              </w:rPr>
              <w:t> </w:t>
            </w:r>
            <w:r>
              <w:rPr>
                <w:rFonts w:ascii="Czcionka tekstu podstawowego" w:hAnsi="Czcionka tekstu podstawowego"/>
                <w:color w:val="000000"/>
              </w:rPr>
              <w:t>045</w:t>
            </w:r>
            <w:r>
              <w:rPr>
                <w:rFonts w:ascii="Czcionka tekstu podstawowego" w:hAnsi="Czcionka tekstu podstawowego" w:hint="eastAsia"/>
                <w:color w:val="000000"/>
              </w:rPr>
              <w:t> </w:t>
            </w:r>
            <w:r>
              <w:rPr>
                <w:rFonts w:ascii="Czcionka tekstu podstawowego" w:hAnsi="Czcionka tekstu podstawowego"/>
                <w:color w:val="000000"/>
              </w:rPr>
              <w:t>800,00</w:t>
            </w:r>
          </w:p>
        </w:tc>
      </w:tr>
      <w:tr w:rsidR="00F902EA"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F902EA" w:rsidRPr="005404DE" w:rsidRDefault="00F902EA" w:rsidP="00F902EA">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D02DA" w:rsidRDefault="00F902EA" w:rsidP="000C41AB">
            <w:pPr>
              <w:jc w:val="right"/>
              <w:rPr>
                <w:rFonts w:ascii="Czcionka tekstu podstawowego" w:hAnsi="Czcionka tekstu podstawowego"/>
              </w:rPr>
            </w:pPr>
            <w:r w:rsidRPr="00FD02DA">
              <w:rPr>
                <w:rFonts w:ascii="Czcionka tekstu podstawowego" w:hAnsi="Czcionka tekstu podstawowego"/>
              </w:rPr>
              <w:t>5</w:t>
            </w:r>
            <w:r w:rsidR="00A24B2B">
              <w:rPr>
                <w:rFonts w:ascii="Czcionka tekstu podstawowego" w:hAnsi="Czcionka tekstu podstawowego" w:hint="eastAsia"/>
              </w:rPr>
              <w:t> </w:t>
            </w:r>
            <w:r w:rsidR="00A24B2B">
              <w:rPr>
                <w:rFonts w:ascii="Czcionka tekstu podstawowego" w:hAnsi="Czcionka tekstu podstawowego"/>
              </w:rPr>
              <w:t>154</w:t>
            </w:r>
            <w:r w:rsidR="000C41AB">
              <w:rPr>
                <w:rFonts w:ascii="Czcionka tekstu podstawowego" w:hAnsi="Czcionka tekstu podstawowego" w:hint="eastAsia"/>
              </w:rPr>
              <w:t> </w:t>
            </w:r>
            <w:r w:rsidR="00A24B2B">
              <w:rPr>
                <w:rFonts w:ascii="Czcionka tekstu podstawowego" w:hAnsi="Czcionka tekstu podstawowego"/>
              </w:rPr>
              <w:t>0</w:t>
            </w:r>
            <w:r w:rsidR="000C41AB">
              <w:rPr>
                <w:rFonts w:ascii="Czcionka tekstu podstawowego" w:hAnsi="Czcionka tekstu podstawowego"/>
              </w:rPr>
              <w:t>30,00</w:t>
            </w:r>
          </w:p>
        </w:tc>
        <w:tc>
          <w:tcPr>
            <w:tcW w:w="1588" w:type="dxa"/>
            <w:tcBorders>
              <w:top w:val="nil"/>
              <w:left w:val="nil"/>
              <w:bottom w:val="single" w:sz="4" w:space="0" w:color="auto"/>
              <w:right w:val="nil"/>
            </w:tcBorders>
            <w:shd w:val="clear" w:color="E6B9B8" w:fill="E6B9B8"/>
            <w:noWrap/>
            <w:vAlign w:val="bottom"/>
            <w:hideMark/>
          </w:tcPr>
          <w:p w:rsidR="00F902EA" w:rsidRPr="00FD02DA" w:rsidRDefault="00F902EA" w:rsidP="000C41AB">
            <w:pPr>
              <w:jc w:val="right"/>
              <w:rPr>
                <w:rFonts w:ascii="Czcionka tekstu podstawowego" w:hAnsi="Czcionka tekstu podstawowego"/>
              </w:rPr>
            </w:pPr>
            <w:r w:rsidRPr="00FD02DA">
              <w:rPr>
                <w:rFonts w:ascii="Czcionka tekstu podstawowego" w:hAnsi="Czcionka tekstu podstawowego"/>
              </w:rPr>
              <w:t>2</w:t>
            </w:r>
            <w:r w:rsidR="00A24B2B">
              <w:rPr>
                <w:rFonts w:ascii="Czcionka tekstu podstawowego" w:hAnsi="Czcionka tekstu podstawowego" w:hint="eastAsia"/>
              </w:rPr>
              <w:t> </w:t>
            </w:r>
            <w:r w:rsidR="00A24B2B">
              <w:rPr>
                <w:rFonts w:ascii="Czcionka tekstu podstawowego" w:hAnsi="Czcionka tekstu podstawowego"/>
              </w:rPr>
              <w:t>565 61</w:t>
            </w:r>
            <w:r w:rsidR="000C41AB">
              <w:rPr>
                <w:rFonts w:ascii="Czcionka tekstu podstawowego" w:hAnsi="Czcionka tekstu podstawowego"/>
              </w:rPr>
              <w:t>2</w:t>
            </w:r>
            <w:r w:rsidRPr="00FD02DA">
              <w:rPr>
                <w:rFonts w:ascii="Czcionka tekstu podstawowego" w:hAnsi="Czcionka tekstu podstawowego"/>
              </w:rPr>
              <w:t>,</w:t>
            </w:r>
            <w:r w:rsidR="000C41AB">
              <w:rPr>
                <w:rFonts w:ascii="Czcionka tekstu podstawowego" w:hAnsi="Czcionka tekstu podstawowego"/>
              </w:rPr>
              <w:t>54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F902EA" w:rsidRPr="00FD02DA" w:rsidRDefault="002A1771" w:rsidP="00EA52D9">
            <w:pPr>
              <w:jc w:val="right"/>
              <w:rPr>
                <w:rFonts w:ascii="Czcionka tekstu podstawowego" w:hAnsi="Czcionka tekstu podstawowego"/>
              </w:rPr>
            </w:pPr>
            <w:r w:rsidRPr="00FD02DA">
              <w:rPr>
                <w:rFonts w:ascii="Czcionka tekstu podstawowego" w:hAnsi="Czcionka tekstu podstawowego"/>
              </w:rPr>
              <w:t>380</w:t>
            </w:r>
            <w:r w:rsidR="00EA52D9">
              <w:rPr>
                <w:rFonts w:ascii="Czcionka tekstu podstawowego" w:hAnsi="Czcionka tekstu podstawowego" w:hint="eastAsia"/>
              </w:rPr>
              <w:t> </w:t>
            </w:r>
            <w:r w:rsidRPr="00FD02DA">
              <w:rPr>
                <w:rFonts w:ascii="Czcionka tekstu podstawowego" w:hAnsi="Czcionka tekstu podstawowego"/>
              </w:rPr>
              <w:t>35</w:t>
            </w:r>
            <w:r w:rsidR="00EA52D9">
              <w:rPr>
                <w:rFonts w:ascii="Czcionka tekstu podstawowego" w:hAnsi="Czcionka tekstu podstawowego"/>
              </w:rPr>
              <w:t>7,46</w:t>
            </w:r>
          </w:p>
        </w:tc>
        <w:tc>
          <w:tcPr>
            <w:tcW w:w="1692" w:type="dxa"/>
            <w:tcBorders>
              <w:top w:val="nil"/>
              <w:left w:val="nil"/>
              <w:bottom w:val="single" w:sz="4" w:space="0" w:color="auto"/>
              <w:right w:val="single" w:sz="4" w:space="0" w:color="auto"/>
            </w:tcBorders>
            <w:shd w:val="clear" w:color="E6B9B8" w:fill="E6B9B8"/>
            <w:noWrap/>
            <w:vAlign w:val="bottom"/>
            <w:hideMark/>
          </w:tcPr>
          <w:p w:rsidR="00F902EA" w:rsidRDefault="00A24B2B" w:rsidP="00A24B2B">
            <w:pPr>
              <w:jc w:val="right"/>
              <w:rPr>
                <w:rFonts w:ascii="Czcionka tekstu podstawowego" w:hAnsi="Czcionka tekstu podstawowego"/>
                <w:color w:val="000000"/>
              </w:rPr>
            </w:pPr>
            <w:r>
              <w:rPr>
                <w:rFonts w:ascii="Czcionka tekstu podstawowego" w:hAnsi="Czcionka tekstu podstawowego"/>
                <w:color w:val="000000"/>
              </w:rPr>
              <w:t>8</w:t>
            </w:r>
            <w:r w:rsidR="00F902EA">
              <w:rPr>
                <w:rFonts w:ascii="Czcionka tekstu podstawowego" w:hAnsi="Czcionka tekstu podstawowego" w:hint="eastAsia"/>
                <w:color w:val="000000"/>
              </w:rPr>
              <w:t> </w:t>
            </w:r>
            <w:r>
              <w:rPr>
                <w:rFonts w:ascii="Czcionka tekstu podstawowego" w:hAnsi="Czcionka tekstu podstawowego"/>
                <w:color w:val="000000"/>
              </w:rPr>
              <w:t>1</w:t>
            </w:r>
            <w:r w:rsidR="00F902EA">
              <w:rPr>
                <w:rFonts w:ascii="Czcionka tekstu podstawowego" w:hAnsi="Czcionka tekstu podstawowego"/>
                <w:color w:val="000000"/>
              </w:rPr>
              <w:t>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F902EA" w:rsidRDefault="00F902EA" w:rsidP="00C75228">
      <w:pPr>
        <w:tabs>
          <w:tab w:val="left" w:pos="405"/>
          <w:tab w:val="center" w:pos="4536"/>
        </w:tabs>
        <w:spacing w:line="240" w:lineRule="auto"/>
        <w:jc w:val="left"/>
        <w:rPr>
          <w:rFonts w:ascii="Arial Narrow" w:hAnsi="Arial Narrow" w:cs="Times New Roman"/>
          <w:b/>
        </w:rPr>
        <w:sectPr w:rsidR="00F902EA" w:rsidSect="00F902EA">
          <w:footerReference w:type="default" r:id="rId22"/>
          <w:pgSz w:w="11906" w:h="16838"/>
          <w:pgMar w:top="851" w:right="851" w:bottom="851" w:left="851" w:header="709" w:footer="709" w:gutter="0"/>
          <w:cols w:space="708"/>
          <w:titlePg/>
          <w:docGrid w:linePitch="360"/>
        </w:sectPr>
      </w:pPr>
    </w:p>
    <w:p w:rsidR="009232D9" w:rsidRDefault="009232D9" w:rsidP="009232D9">
      <w:pPr>
        <w:spacing w:line="240" w:lineRule="auto"/>
        <w:rPr>
          <w:rFonts w:ascii="Arial Narrow" w:hAnsi="Arial Narrow"/>
          <w:b/>
        </w:rPr>
      </w:pPr>
    </w:p>
    <w:p w:rsidR="001768F2" w:rsidRPr="00220AB0" w:rsidRDefault="001768F2" w:rsidP="001768F2">
      <w:pPr>
        <w:spacing w:line="240" w:lineRule="auto"/>
        <w:rPr>
          <w:rFonts w:ascii="Arial Narrow" w:hAnsi="Arial Narrow"/>
          <w:b/>
        </w:rPr>
      </w:pPr>
    </w:p>
    <w:p w:rsidR="001768F2" w:rsidRPr="00220AB0" w:rsidRDefault="001768F2" w:rsidP="001768F2">
      <w:pPr>
        <w:spacing w:line="240" w:lineRule="auto"/>
        <w:jc w:val="right"/>
        <w:rPr>
          <w:rFonts w:ascii="Arial Narrow" w:hAnsi="Arial Narrow"/>
          <w:b/>
        </w:rPr>
      </w:pPr>
      <w:r w:rsidRPr="00220AB0">
        <w:rPr>
          <w:rFonts w:ascii="Arial Narrow" w:hAnsi="Arial Narrow"/>
          <w:b/>
        </w:rPr>
        <w:t>Załącznik nr 5 do LSR</w:t>
      </w:r>
    </w:p>
    <w:p w:rsidR="001768F2" w:rsidRPr="00220AB0" w:rsidRDefault="001768F2" w:rsidP="001768F2">
      <w:pPr>
        <w:spacing w:line="240" w:lineRule="auto"/>
        <w:rPr>
          <w:rFonts w:ascii="Arial Narrow" w:hAnsi="Arial Narrow"/>
          <w:b/>
        </w:rPr>
      </w:pPr>
    </w:p>
    <w:p w:rsidR="001768F2" w:rsidRPr="00220AB0" w:rsidRDefault="001768F2" w:rsidP="001768F2">
      <w:pPr>
        <w:spacing w:line="240" w:lineRule="auto"/>
        <w:rPr>
          <w:rFonts w:ascii="Arial Narrow" w:hAnsi="Arial Narrow"/>
          <w:b/>
        </w:rPr>
      </w:pPr>
      <w:r w:rsidRPr="00220AB0">
        <w:rPr>
          <w:rFonts w:ascii="Arial Narrow" w:hAnsi="Arial Narrow"/>
          <w:b/>
        </w:rPr>
        <w:t>PLAN KOMUNIKACJI</w:t>
      </w:r>
    </w:p>
    <w:p w:rsidR="001768F2" w:rsidRPr="00220AB0" w:rsidRDefault="001768F2" w:rsidP="001768F2">
      <w:pPr>
        <w:spacing w:line="240" w:lineRule="auto"/>
        <w:rPr>
          <w:rFonts w:ascii="Arial Narrow" w:hAnsi="Arial Narrow"/>
        </w:rPr>
      </w:pPr>
      <w:r w:rsidRPr="00220AB0">
        <w:rPr>
          <w:rFonts w:ascii="Arial Narrow" w:hAnsi="Arial Narrow"/>
        </w:rPr>
        <w:t>DLA DZIAŁANIA</w:t>
      </w:r>
    </w:p>
    <w:p w:rsidR="001768F2" w:rsidRPr="00220AB0" w:rsidRDefault="001768F2" w:rsidP="001768F2">
      <w:pPr>
        <w:spacing w:line="240" w:lineRule="auto"/>
        <w:rPr>
          <w:rFonts w:ascii="Arial Narrow" w:hAnsi="Arial Narrow"/>
          <w:b/>
        </w:rPr>
      </w:pPr>
      <w:r w:rsidRPr="00220AB0">
        <w:rPr>
          <w:rFonts w:ascii="Arial Narrow" w:hAnsi="Arial Narrow"/>
          <w:b/>
        </w:rPr>
        <w:t>WSPARCIE DLA ROZWOJU LOKALNEGO W RAMACH INICJATYWY LEADER</w:t>
      </w:r>
    </w:p>
    <w:p w:rsidR="001768F2" w:rsidRPr="00220AB0" w:rsidRDefault="001768F2" w:rsidP="001768F2">
      <w:pPr>
        <w:spacing w:line="240" w:lineRule="auto"/>
        <w:rPr>
          <w:rFonts w:ascii="Arial Narrow" w:hAnsi="Arial Narrow"/>
        </w:rPr>
      </w:pPr>
      <w:r w:rsidRPr="00220AB0">
        <w:rPr>
          <w:rFonts w:ascii="Arial Narrow" w:hAnsi="Arial Narrow"/>
        </w:rPr>
        <w:t>OBJĘTEGO</w:t>
      </w:r>
    </w:p>
    <w:p w:rsidR="001768F2" w:rsidRPr="00220AB0" w:rsidRDefault="001768F2" w:rsidP="001768F2">
      <w:pPr>
        <w:spacing w:line="240" w:lineRule="auto"/>
        <w:rPr>
          <w:rFonts w:ascii="Arial Narrow" w:hAnsi="Arial Narrow"/>
          <w:b/>
        </w:rPr>
      </w:pPr>
      <w:r w:rsidRPr="00220AB0">
        <w:rPr>
          <w:rFonts w:ascii="Arial Narrow" w:hAnsi="Arial Narrow"/>
          <w:b/>
        </w:rPr>
        <w:t>PROGRAMEM ROZWOJU OBSZARÓW WIEJSKICH NA LATA 2014 – 2020</w:t>
      </w:r>
    </w:p>
    <w:p w:rsidR="001768F2" w:rsidRPr="00220AB0" w:rsidRDefault="001768F2" w:rsidP="001768F2">
      <w:pPr>
        <w:spacing w:line="240" w:lineRule="auto"/>
        <w:rPr>
          <w:rFonts w:ascii="Arial Narrow" w:hAnsi="Arial Narrow"/>
        </w:rPr>
      </w:pPr>
      <w:r w:rsidRPr="00220AB0">
        <w:rPr>
          <w:rFonts w:ascii="Arial Narrow" w:hAnsi="Arial Narrow"/>
        </w:rPr>
        <w:t>REALIZOWANY PRZEZ</w:t>
      </w:r>
    </w:p>
    <w:p w:rsidR="001768F2" w:rsidRPr="00220AB0" w:rsidRDefault="001768F2" w:rsidP="001768F2">
      <w:pPr>
        <w:spacing w:line="240" w:lineRule="auto"/>
        <w:rPr>
          <w:rFonts w:ascii="Arial Narrow" w:hAnsi="Arial Narrow"/>
          <w:b/>
        </w:rPr>
      </w:pPr>
      <w:r w:rsidRPr="00220AB0">
        <w:rPr>
          <w:rFonts w:ascii="Arial Narrow" w:hAnsi="Arial Narrow"/>
          <w:b/>
        </w:rPr>
        <w:t>„KRÓLEWSKIE PONIDZIE”</w:t>
      </w:r>
    </w:p>
    <w:p w:rsidR="001768F2" w:rsidRPr="00220AB0" w:rsidRDefault="001768F2" w:rsidP="001768F2">
      <w:pPr>
        <w:spacing w:line="240" w:lineRule="auto"/>
        <w:rPr>
          <w:rFonts w:ascii="Arial Narrow" w:hAnsi="Arial Narrow"/>
          <w:b/>
        </w:rPr>
      </w:pPr>
      <w:r w:rsidRPr="00220AB0">
        <w:rPr>
          <w:rFonts w:ascii="Arial Narrow" w:hAnsi="Arial Narrow"/>
          <w:b/>
        </w:rPr>
        <w:t>LOKALNĄ GRUPĘ DZIAŁANIA</w:t>
      </w:r>
    </w:p>
    <w:p w:rsidR="001768F2" w:rsidRPr="00220AB0" w:rsidRDefault="00362662" w:rsidP="001768F2">
      <w:pPr>
        <w:spacing w:line="240" w:lineRule="auto"/>
        <w:rPr>
          <w:rFonts w:ascii="Arial Narrow" w:hAnsi="Arial Narrow"/>
        </w:rPr>
      </w:pPr>
      <w:r w:rsidRPr="00362662">
        <w:rPr>
          <w:rFonts w:ascii="Arial Narrow" w:hAnsi="Arial Narrow"/>
          <w:b/>
          <w:noProof/>
          <w:lang w:eastAsia="pl-PL"/>
        </w:rPr>
        <w:pict>
          <v:shape id="_x0000_s1086"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1768F2" w:rsidRPr="00220AB0" w:rsidRDefault="001768F2" w:rsidP="001768F2">
          <w:pPr>
            <w:keepNext/>
            <w:keepLines/>
            <w:rPr>
              <w:rFonts w:ascii="Arial Narrow" w:hAnsi="Arial Narrow"/>
            </w:rPr>
          </w:pPr>
        </w:p>
        <w:p w:rsidR="001768F2" w:rsidRPr="00220AB0" w:rsidRDefault="001768F2" w:rsidP="001768F2">
          <w:pPr>
            <w:keepNext/>
            <w:keepLines/>
            <w:rPr>
              <w:rFonts w:ascii="Arial Narrow" w:hAnsi="Arial Narrow"/>
            </w:rPr>
          </w:pPr>
        </w:p>
        <w:p w:rsidR="001768F2" w:rsidRPr="00220AB0" w:rsidRDefault="001768F2" w:rsidP="001768F2">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1768F2" w:rsidRPr="00220AB0" w:rsidRDefault="001768F2" w:rsidP="001768F2">
          <w:pPr>
            <w:tabs>
              <w:tab w:val="right" w:leader="dot" w:pos="9062"/>
            </w:tabs>
            <w:rPr>
              <w:rFonts w:ascii="Arial Narrow" w:eastAsiaTheme="minorEastAsia" w:hAnsi="Arial Narrow"/>
            </w:rPr>
          </w:pPr>
        </w:p>
        <w:p w:rsidR="001768F2" w:rsidRPr="00220AB0" w:rsidRDefault="00362662" w:rsidP="001768F2">
          <w:pPr>
            <w:tabs>
              <w:tab w:val="right" w:leader="dot" w:pos="10194"/>
            </w:tabs>
            <w:spacing w:after="100"/>
            <w:rPr>
              <w:rFonts w:eastAsiaTheme="minorEastAsia"/>
              <w:noProof/>
              <w:lang w:eastAsia="pl-PL"/>
            </w:rPr>
          </w:pPr>
          <w:r w:rsidRPr="00362662">
            <w:rPr>
              <w:rFonts w:ascii="Arial Narrow" w:eastAsiaTheme="minorEastAsia" w:hAnsi="Arial Narrow"/>
            </w:rPr>
            <w:fldChar w:fldCharType="begin"/>
          </w:r>
          <w:r w:rsidR="001768F2" w:rsidRPr="00220AB0">
            <w:rPr>
              <w:rFonts w:ascii="Arial Narrow" w:eastAsiaTheme="minorEastAsia" w:hAnsi="Arial Narrow"/>
            </w:rPr>
            <w:instrText xml:space="preserve"> TOC \o "1-3" \h \z \u </w:instrText>
          </w:r>
          <w:r w:rsidRPr="00362662">
            <w:rPr>
              <w:rFonts w:ascii="Arial Narrow" w:eastAsiaTheme="minorEastAsia" w:hAnsi="Arial Narrow"/>
            </w:rPr>
            <w:fldChar w:fldCharType="separate"/>
          </w:r>
          <w:hyperlink w:anchor="_Toc439067477" w:history="1">
            <w:r w:rsidR="001768F2" w:rsidRPr="00220AB0">
              <w:rPr>
                <w:rFonts w:ascii="Arial Narrow" w:eastAsiaTheme="minorEastAsia" w:hAnsi="Arial Narrow"/>
                <w:noProof/>
                <w:color w:val="0000FF"/>
                <w:u w:val="single"/>
              </w:rPr>
              <w:t>WPROWADZENIE</w:t>
            </w:r>
            <w:r w:rsidR="001768F2" w:rsidRPr="00220AB0">
              <w:rPr>
                <w:rFonts w:eastAsiaTheme="minorEastAsia"/>
                <w:noProof/>
                <w:webHidden/>
              </w:rPr>
              <w:tab/>
            </w:r>
            <w:r w:rsidRPr="00220AB0">
              <w:rPr>
                <w:rFonts w:eastAsiaTheme="minorEastAsia"/>
                <w:noProof/>
                <w:webHidden/>
              </w:rPr>
              <w:fldChar w:fldCharType="begin"/>
            </w:r>
            <w:r w:rsidR="001768F2"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256863">
              <w:rPr>
                <w:rFonts w:eastAsiaTheme="minorEastAsia"/>
                <w:noProof/>
                <w:webHidden/>
              </w:rPr>
              <w:t>71</w:t>
            </w:r>
            <w:r w:rsidRPr="00220AB0">
              <w:rPr>
                <w:rFonts w:eastAsiaTheme="minorEastAsia"/>
                <w:noProof/>
                <w:webHidden/>
              </w:rPr>
              <w:fldChar w:fldCharType="end"/>
            </w:r>
          </w:hyperlink>
        </w:p>
        <w:p w:rsidR="001768F2" w:rsidRPr="00220AB0" w:rsidRDefault="00362662" w:rsidP="001768F2">
          <w:pPr>
            <w:tabs>
              <w:tab w:val="right" w:leader="dot" w:pos="10194"/>
            </w:tabs>
            <w:spacing w:after="100"/>
            <w:rPr>
              <w:rFonts w:eastAsiaTheme="minorEastAsia"/>
              <w:noProof/>
              <w:lang w:eastAsia="pl-PL"/>
            </w:rPr>
          </w:pPr>
          <w:hyperlink w:anchor="_Toc439067478" w:history="1">
            <w:r w:rsidR="001768F2" w:rsidRPr="00220AB0">
              <w:rPr>
                <w:rFonts w:ascii="Arial Narrow" w:eastAsiaTheme="minorEastAsia" w:hAnsi="Arial Narrow"/>
                <w:noProof/>
                <w:color w:val="0000FF"/>
                <w:u w:val="single"/>
              </w:rPr>
              <w:t>CELE</w:t>
            </w:r>
            <w:r w:rsidR="001768F2" w:rsidRPr="00220AB0">
              <w:rPr>
                <w:rFonts w:eastAsiaTheme="minorEastAsia"/>
                <w:noProof/>
                <w:webHidden/>
              </w:rPr>
              <w:tab/>
            </w:r>
            <w:r w:rsidRPr="00220AB0">
              <w:rPr>
                <w:rFonts w:eastAsiaTheme="minorEastAsia"/>
                <w:noProof/>
                <w:webHidden/>
              </w:rPr>
              <w:fldChar w:fldCharType="begin"/>
            </w:r>
            <w:r w:rsidR="001768F2"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sidR="00256863">
              <w:rPr>
                <w:rFonts w:eastAsiaTheme="minorEastAsia"/>
                <w:noProof/>
                <w:webHidden/>
              </w:rPr>
              <w:t>72</w:t>
            </w:r>
            <w:r w:rsidRPr="00220AB0">
              <w:rPr>
                <w:rFonts w:eastAsiaTheme="minorEastAsia"/>
                <w:noProof/>
                <w:webHidden/>
              </w:rPr>
              <w:fldChar w:fldCharType="end"/>
            </w:r>
          </w:hyperlink>
        </w:p>
        <w:p w:rsidR="001768F2" w:rsidRPr="00220AB0" w:rsidRDefault="00362662" w:rsidP="001768F2">
          <w:pPr>
            <w:tabs>
              <w:tab w:val="right" w:leader="dot" w:pos="10194"/>
            </w:tabs>
            <w:spacing w:after="100"/>
            <w:rPr>
              <w:rFonts w:eastAsiaTheme="minorEastAsia"/>
              <w:noProof/>
              <w:lang w:eastAsia="pl-PL"/>
            </w:rPr>
          </w:pPr>
          <w:hyperlink w:anchor="_Toc439067479" w:history="1">
            <w:r w:rsidR="001768F2" w:rsidRPr="00220AB0">
              <w:rPr>
                <w:rFonts w:ascii="Arial Narrow" w:eastAsiaTheme="minorEastAsia" w:hAnsi="Arial Narrow"/>
                <w:noProof/>
                <w:color w:val="0000FF"/>
                <w:u w:val="single"/>
              </w:rPr>
              <w:t>GRUPY DOCELOWE</w:t>
            </w:r>
            <w:r w:rsidR="001768F2" w:rsidRPr="00220AB0">
              <w:rPr>
                <w:rFonts w:eastAsiaTheme="minorEastAsia"/>
                <w:noProof/>
                <w:webHidden/>
              </w:rPr>
              <w:tab/>
            </w:r>
            <w:r w:rsidRPr="00220AB0">
              <w:rPr>
                <w:rFonts w:eastAsiaTheme="minorEastAsia"/>
                <w:noProof/>
                <w:webHidden/>
              </w:rPr>
              <w:fldChar w:fldCharType="begin"/>
            </w:r>
            <w:r w:rsidR="001768F2"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sidR="00256863">
              <w:rPr>
                <w:rFonts w:eastAsiaTheme="minorEastAsia"/>
                <w:noProof/>
                <w:webHidden/>
              </w:rPr>
              <w:t>72</w:t>
            </w:r>
            <w:r w:rsidRPr="00220AB0">
              <w:rPr>
                <w:rFonts w:eastAsiaTheme="minorEastAsia"/>
                <w:noProof/>
                <w:webHidden/>
              </w:rPr>
              <w:fldChar w:fldCharType="end"/>
            </w:r>
          </w:hyperlink>
        </w:p>
        <w:p w:rsidR="001768F2" w:rsidRPr="00220AB0" w:rsidRDefault="00362662" w:rsidP="001768F2">
          <w:pPr>
            <w:tabs>
              <w:tab w:val="right" w:leader="dot" w:pos="10194"/>
            </w:tabs>
            <w:spacing w:after="100"/>
            <w:rPr>
              <w:rFonts w:eastAsiaTheme="minorEastAsia"/>
              <w:noProof/>
              <w:lang w:eastAsia="pl-PL"/>
            </w:rPr>
          </w:pPr>
          <w:hyperlink w:anchor="_Toc439067480" w:history="1">
            <w:r w:rsidR="001768F2" w:rsidRPr="00220AB0">
              <w:rPr>
                <w:rFonts w:ascii="Arial Narrow" w:eastAsiaTheme="minorEastAsia" w:hAnsi="Arial Narrow"/>
                <w:noProof/>
                <w:color w:val="0000FF"/>
                <w:u w:val="single"/>
              </w:rPr>
              <w:t>DZIAŁANIA ZAPLANOWANE W PLANIE KOMUNIKACJI</w:t>
            </w:r>
            <w:r w:rsidR="001768F2" w:rsidRPr="00220AB0">
              <w:rPr>
                <w:rFonts w:eastAsiaTheme="minorEastAsia"/>
                <w:noProof/>
                <w:webHidden/>
              </w:rPr>
              <w:tab/>
            </w:r>
            <w:r w:rsidRPr="00220AB0">
              <w:rPr>
                <w:rFonts w:eastAsiaTheme="minorEastAsia"/>
                <w:noProof/>
                <w:webHidden/>
              </w:rPr>
              <w:fldChar w:fldCharType="begin"/>
            </w:r>
            <w:r w:rsidR="001768F2"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sidR="00256863">
              <w:rPr>
                <w:rFonts w:eastAsiaTheme="minorEastAsia"/>
                <w:noProof/>
                <w:webHidden/>
              </w:rPr>
              <w:t>72</w:t>
            </w:r>
            <w:r w:rsidRPr="00220AB0">
              <w:rPr>
                <w:rFonts w:eastAsiaTheme="minorEastAsia"/>
                <w:noProof/>
                <w:webHidden/>
              </w:rPr>
              <w:fldChar w:fldCharType="end"/>
            </w:r>
          </w:hyperlink>
        </w:p>
        <w:p w:rsidR="001768F2" w:rsidRPr="00220AB0" w:rsidRDefault="00362662" w:rsidP="001768F2">
          <w:pPr>
            <w:tabs>
              <w:tab w:val="right" w:leader="dot" w:pos="10194"/>
            </w:tabs>
            <w:spacing w:after="100"/>
            <w:rPr>
              <w:rFonts w:eastAsiaTheme="minorEastAsia"/>
              <w:noProof/>
              <w:lang w:eastAsia="pl-PL"/>
            </w:rPr>
          </w:pPr>
          <w:hyperlink w:anchor="_Toc439067481" w:history="1">
            <w:r w:rsidR="001768F2" w:rsidRPr="00220AB0">
              <w:rPr>
                <w:rFonts w:ascii="Arial Narrow" w:eastAsiaTheme="minorEastAsia" w:hAnsi="Arial Narrow"/>
                <w:noProof/>
                <w:color w:val="0000FF"/>
                <w:u w:val="single"/>
              </w:rPr>
              <w:t>HARMONOGRAM DZIAŁAŃ</w:t>
            </w:r>
            <w:r w:rsidR="001768F2" w:rsidRPr="00220AB0">
              <w:rPr>
                <w:rFonts w:eastAsiaTheme="minorEastAsia"/>
                <w:noProof/>
                <w:webHidden/>
              </w:rPr>
              <w:tab/>
            </w:r>
            <w:r w:rsidRPr="00220AB0">
              <w:rPr>
                <w:rFonts w:eastAsiaTheme="minorEastAsia"/>
                <w:noProof/>
                <w:webHidden/>
              </w:rPr>
              <w:fldChar w:fldCharType="begin"/>
            </w:r>
            <w:r w:rsidR="001768F2"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sidR="00256863">
              <w:rPr>
                <w:rFonts w:eastAsiaTheme="minorEastAsia"/>
                <w:noProof/>
                <w:webHidden/>
              </w:rPr>
              <w:t>75</w:t>
            </w:r>
            <w:r w:rsidRPr="00220AB0">
              <w:rPr>
                <w:rFonts w:eastAsiaTheme="minorEastAsia"/>
                <w:noProof/>
                <w:webHidden/>
              </w:rPr>
              <w:fldChar w:fldCharType="end"/>
            </w:r>
          </w:hyperlink>
        </w:p>
        <w:p w:rsidR="001768F2" w:rsidRPr="00220AB0" w:rsidRDefault="00362662" w:rsidP="001768F2">
          <w:pPr>
            <w:tabs>
              <w:tab w:val="right" w:leader="dot" w:pos="10194"/>
            </w:tabs>
            <w:spacing w:after="100"/>
            <w:rPr>
              <w:rFonts w:eastAsiaTheme="minorEastAsia"/>
              <w:noProof/>
              <w:lang w:eastAsia="pl-PL"/>
            </w:rPr>
          </w:pPr>
          <w:hyperlink w:anchor="_Toc439067482" w:history="1">
            <w:r w:rsidR="001768F2" w:rsidRPr="00220AB0">
              <w:rPr>
                <w:rFonts w:ascii="Arial Narrow" w:eastAsiaTheme="minorEastAsia" w:hAnsi="Arial Narrow"/>
                <w:noProof/>
                <w:color w:val="0000FF"/>
                <w:u w:val="single"/>
              </w:rPr>
              <w:t>INDYKATYWNY BUDŻET DZIAŁAŃ</w:t>
            </w:r>
            <w:r w:rsidR="001768F2" w:rsidRPr="00220AB0">
              <w:rPr>
                <w:rFonts w:eastAsiaTheme="minorEastAsia"/>
                <w:noProof/>
                <w:webHidden/>
              </w:rPr>
              <w:tab/>
            </w:r>
            <w:r w:rsidRPr="00220AB0">
              <w:rPr>
                <w:rFonts w:eastAsiaTheme="minorEastAsia"/>
                <w:noProof/>
                <w:webHidden/>
              </w:rPr>
              <w:fldChar w:fldCharType="begin"/>
            </w:r>
            <w:r w:rsidR="001768F2"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sidR="00256863">
              <w:rPr>
                <w:rFonts w:eastAsiaTheme="minorEastAsia"/>
                <w:noProof/>
                <w:webHidden/>
              </w:rPr>
              <w:t>76</w:t>
            </w:r>
            <w:r w:rsidRPr="00220AB0">
              <w:rPr>
                <w:rFonts w:eastAsiaTheme="minorEastAsia"/>
                <w:noProof/>
                <w:webHidden/>
              </w:rPr>
              <w:fldChar w:fldCharType="end"/>
            </w:r>
          </w:hyperlink>
        </w:p>
        <w:p w:rsidR="001768F2" w:rsidRPr="00220AB0" w:rsidRDefault="00362662" w:rsidP="001768F2">
          <w:pPr>
            <w:tabs>
              <w:tab w:val="right" w:leader="dot" w:pos="10194"/>
            </w:tabs>
            <w:spacing w:after="100"/>
            <w:rPr>
              <w:rFonts w:eastAsiaTheme="minorEastAsia"/>
              <w:noProof/>
              <w:lang w:eastAsia="pl-PL"/>
            </w:rPr>
          </w:pPr>
          <w:hyperlink w:anchor="_Toc439067483" w:history="1">
            <w:r w:rsidR="001768F2" w:rsidRPr="00220AB0">
              <w:rPr>
                <w:rFonts w:ascii="Arial Narrow" w:eastAsiaTheme="minorEastAsia" w:hAnsi="Arial Narrow"/>
                <w:noProof/>
                <w:color w:val="0000FF"/>
                <w:u w:val="single"/>
              </w:rPr>
              <w:t>EWALUACJA I WSKAŹNIKI</w:t>
            </w:r>
            <w:r w:rsidR="001768F2" w:rsidRPr="00220AB0">
              <w:rPr>
                <w:rFonts w:eastAsiaTheme="minorEastAsia"/>
                <w:noProof/>
                <w:webHidden/>
              </w:rPr>
              <w:tab/>
            </w:r>
            <w:r w:rsidRPr="00220AB0">
              <w:rPr>
                <w:rFonts w:eastAsiaTheme="minorEastAsia"/>
                <w:noProof/>
                <w:webHidden/>
              </w:rPr>
              <w:fldChar w:fldCharType="begin"/>
            </w:r>
            <w:r w:rsidR="001768F2"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sidR="00256863">
              <w:rPr>
                <w:rFonts w:eastAsiaTheme="minorEastAsia"/>
                <w:noProof/>
                <w:webHidden/>
              </w:rPr>
              <w:t>76</w:t>
            </w:r>
            <w:r w:rsidRPr="00220AB0">
              <w:rPr>
                <w:rFonts w:eastAsiaTheme="minorEastAsia"/>
                <w:noProof/>
                <w:webHidden/>
              </w:rPr>
              <w:fldChar w:fldCharType="end"/>
            </w:r>
          </w:hyperlink>
        </w:p>
        <w:p w:rsidR="001768F2" w:rsidRPr="00220AB0" w:rsidRDefault="00362662" w:rsidP="001768F2">
          <w:pPr>
            <w:rPr>
              <w:rFonts w:ascii="Arial Narrow" w:hAnsi="Arial Narrow"/>
            </w:rPr>
          </w:pPr>
          <w:r w:rsidRPr="00220AB0">
            <w:rPr>
              <w:rFonts w:ascii="Arial Narrow" w:hAnsi="Arial Narrow"/>
            </w:rPr>
            <w:fldChar w:fldCharType="end"/>
          </w:r>
        </w:p>
      </w:sdtContent>
    </w:sdt>
    <w:p w:rsidR="001768F2" w:rsidRPr="00220AB0" w:rsidRDefault="001768F2" w:rsidP="001768F2">
      <w:pPr>
        <w:spacing w:line="240" w:lineRule="auto"/>
        <w:rPr>
          <w:rFonts w:ascii="Arial Narrow" w:hAnsi="Arial Narrow"/>
        </w:rPr>
      </w:pPr>
    </w:p>
    <w:p w:rsidR="001768F2" w:rsidRPr="00220AB0" w:rsidRDefault="001768F2" w:rsidP="001768F2">
      <w:pPr>
        <w:spacing w:line="240" w:lineRule="auto"/>
        <w:rPr>
          <w:rFonts w:ascii="Arial Narrow" w:hAnsi="Arial Narrow"/>
        </w:rPr>
      </w:pP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1768F2" w:rsidRPr="00220AB0" w:rsidRDefault="001768F2" w:rsidP="001768F2">
      <w:pPr>
        <w:spacing w:line="240" w:lineRule="auto"/>
        <w:rPr>
          <w:rFonts w:ascii="Arial Narrow" w:hAnsi="Arial Narrow"/>
        </w:rPr>
      </w:pPr>
    </w:p>
    <w:p w:rsidR="001768F2" w:rsidRPr="00220AB0" w:rsidRDefault="001768F2" w:rsidP="001768F2">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1768F2" w:rsidRPr="00220AB0" w:rsidRDefault="001768F2" w:rsidP="001768F2">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1768F2" w:rsidRPr="00220AB0" w:rsidRDefault="001768F2" w:rsidP="001768F2">
      <w:pPr>
        <w:numPr>
          <w:ilvl w:val="0"/>
          <w:numId w:val="54"/>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1768F2" w:rsidRPr="00220AB0" w:rsidRDefault="001768F2" w:rsidP="001768F2">
      <w:pPr>
        <w:numPr>
          <w:ilvl w:val="0"/>
          <w:numId w:val="54"/>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1768F2" w:rsidRPr="00220AB0" w:rsidRDefault="001768F2" w:rsidP="001768F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1768F2" w:rsidRPr="00220AB0" w:rsidRDefault="001768F2" w:rsidP="001768F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1768F2" w:rsidRPr="00220AB0" w:rsidRDefault="001768F2" w:rsidP="001768F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1768F2" w:rsidRPr="00220AB0" w:rsidRDefault="001768F2" w:rsidP="001768F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1768F2" w:rsidRPr="00220AB0" w:rsidRDefault="001768F2" w:rsidP="001768F2">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1768F2" w:rsidRPr="00220AB0" w:rsidRDefault="001768F2" w:rsidP="001768F2">
      <w:pPr>
        <w:spacing w:line="240" w:lineRule="auto"/>
        <w:rPr>
          <w:rFonts w:ascii="Arial Narrow" w:hAnsi="Arial Narrow" w:cs="Times New Roman"/>
        </w:rPr>
      </w:pPr>
      <w:r w:rsidRPr="00220AB0">
        <w:rPr>
          <w:rFonts w:ascii="Arial Narrow" w:hAnsi="Arial Narrow" w:cs="Times New Roman"/>
        </w:rPr>
        <w:t>Głównym celem Planu Komunikacji jest:</w:t>
      </w:r>
    </w:p>
    <w:p w:rsidR="001768F2" w:rsidRPr="00220AB0" w:rsidRDefault="001768F2" w:rsidP="001768F2">
      <w:pPr>
        <w:numPr>
          <w:ilvl w:val="0"/>
          <w:numId w:val="50"/>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1768F2" w:rsidRPr="00220AB0" w:rsidRDefault="001768F2" w:rsidP="001768F2">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1768F2" w:rsidRPr="00220AB0" w:rsidRDefault="001768F2" w:rsidP="001768F2">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1768F2" w:rsidRPr="00220AB0" w:rsidRDefault="001768F2" w:rsidP="001768F2">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1768F2" w:rsidRPr="00220AB0" w:rsidRDefault="001768F2" w:rsidP="001768F2">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1768F2" w:rsidRPr="00220AB0" w:rsidRDefault="001768F2" w:rsidP="001768F2">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1768F2" w:rsidRPr="00220AB0" w:rsidRDefault="001768F2" w:rsidP="001768F2">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1768F2" w:rsidRPr="00220AB0" w:rsidRDefault="001768F2" w:rsidP="001768F2">
      <w:pPr>
        <w:numPr>
          <w:ilvl w:val="0"/>
          <w:numId w:val="56"/>
        </w:numPr>
        <w:autoSpaceDE w:val="0"/>
        <w:autoSpaceDN w:val="0"/>
        <w:adjustRightInd w:val="0"/>
        <w:ind w:left="709"/>
        <w:contextualSpacing/>
        <w:jc w:val="both"/>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1768F2" w:rsidRPr="00220AB0" w:rsidRDefault="001768F2" w:rsidP="001768F2">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1768F2" w:rsidRPr="00220AB0" w:rsidRDefault="001768F2" w:rsidP="001768F2">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1768F2" w:rsidRPr="00220AB0" w:rsidRDefault="001768F2" w:rsidP="001768F2">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1768F2" w:rsidRPr="00220AB0" w:rsidRDefault="001768F2" w:rsidP="001768F2">
      <w:pPr>
        <w:numPr>
          <w:ilvl w:val="0"/>
          <w:numId w:val="51"/>
        </w:numPr>
        <w:spacing w:line="240" w:lineRule="auto"/>
        <w:contextualSpacing/>
        <w:jc w:val="both"/>
        <w:rPr>
          <w:rFonts w:ascii="Arial Narrow" w:hAnsi="Arial Narrow" w:cs="Times New Roman"/>
        </w:rPr>
      </w:pPr>
      <w:r w:rsidRPr="00220AB0">
        <w:rPr>
          <w:rFonts w:ascii="Arial Narrow" w:hAnsi="Arial Narrow" w:cs="Times New Roman"/>
        </w:rPr>
        <w:t>mediami.</w:t>
      </w:r>
    </w:p>
    <w:p w:rsidR="001768F2" w:rsidRPr="00220AB0" w:rsidRDefault="001768F2" w:rsidP="001768F2">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1768F2" w:rsidRPr="00220AB0" w:rsidRDefault="001768F2" w:rsidP="001768F2">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1768F2" w:rsidRPr="00220AB0" w:rsidRDefault="001768F2" w:rsidP="001768F2">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1768F2" w:rsidRPr="00220AB0" w:rsidRDefault="001768F2" w:rsidP="001768F2">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III sektor,</w:t>
      </w:r>
    </w:p>
    <w:p w:rsidR="001768F2" w:rsidRPr="00220AB0" w:rsidRDefault="001768F2" w:rsidP="001768F2">
      <w:pPr>
        <w:numPr>
          <w:ilvl w:val="0"/>
          <w:numId w:val="53"/>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1768F2" w:rsidRPr="00220AB0" w:rsidRDefault="001768F2" w:rsidP="001768F2">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1768F2" w:rsidRPr="00220AB0" w:rsidRDefault="001768F2" w:rsidP="001768F2">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1768F2" w:rsidRDefault="001768F2" w:rsidP="001768F2">
      <w:pPr>
        <w:rPr>
          <w:rFonts w:ascii="Arial Narrow" w:hAnsi="Arial Narrow" w:cs="Times New Roman"/>
          <w:b/>
          <w:bCs/>
          <w:i/>
          <w:color w:val="943634" w:themeColor="accent2" w:themeShade="BF"/>
          <w:lang w:bidi="en-US"/>
        </w:rPr>
      </w:pPr>
      <w:bookmarkStart w:id="89" w:name="_Toc436040849"/>
    </w:p>
    <w:p w:rsidR="001768F2" w:rsidRDefault="001768F2" w:rsidP="001768F2">
      <w:pPr>
        <w:rPr>
          <w:rFonts w:ascii="Arial Narrow" w:hAnsi="Arial Narrow" w:cs="Times New Roman"/>
          <w:b/>
          <w:bCs/>
          <w:i/>
          <w:color w:val="943634" w:themeColor="accent2" w:themeShade="BF"/>
          <w:lang w:bidi="en-US"/>
        </w:rPr>
      </w:pPr>
    </w:p>
    <w:p w:rsidR="001768F2" w:rsidRPr="00220AB0" w:rsidRDefault="001768F2" w:rsidP="001768F2">
      <w:pPr>
        <w:rPr>
          <w:rFonts w:ascii="Arial Narrow" w:hAnsi="Arial Narrow" w:cs="Times New Roman"/>
          <w:b/>
          <w:bCs/>
          <w:i/>
          <w:color w:val="943634" w:themeColor="accent2" w:themeShade="BF"/>
          <w:lang w:bidi="en-US"/>
        </w:rPr>
      </w:pPr>
    </w:p>
    <w:p w:rsidR="001768F2" w:rsidRPr="00220AB0" w:rsidRDefault="001768F2" w:rsidP="001768F2">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lastRenderedPageBreak/>
        <w:t xml:space="preserve">Tab. </w:t>
      </w:r>
      <w:r w:rsidR="0036266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362662" w:rsidRPr="00220AB0">
        <w:rPr>
          <w:rFonts w:ascii="Arial Narrow" w:hAnsi="Arial Narrow" w:cs="Times New Roman"/>
          <w:b/>
          <w:bCs/>
          <w:i/>
          <w:color w:val="943634" w:themeColor="accent2" w:themeShade="BF"/>
          <w:lang w:bidi="en-US"/>
        </w:rPr>
        <w:fldChar w:fldCharType="separate"/>
      </w:r>
      <w:r w:rsidR="00256863">
        <w:rPr>
          <w:rFonts w:ascii="Arial Narrow" w:hAnsi="Arial Narrow" w:cs="Times New Roman"/>
          <w:b/>
          <w:bCs/>
          <w:i/>
          <w:noProof/>
          <w:color w:val="943634" w:themeColor="accent2" w:themeShade="BF"/>
          <w:lang w:bidi="en-US"/>
        </w:rPr>
        <w:t>1</w:t>
      </w:r>
      <w:r w:rsidR="0036266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1768F2" w:rsidRPr="00220AB0" w:rsidTr="00933506">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Uzasadnienie</w:t>
            </w:r>
          </w:p>
        </w:tc>
      </w:tr>
      <w:tr w:rsidR="001768F2" w:rsidRPr="00220AB0" w:rsidTr="00933506">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1768F2" w:rsidRPr="00220AB0" w:rsidRDefault="001768F2" w:rsidP="00933506">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1768F2" w:rsidRPr="00220AB0" w:rsidRDefault="001768F2" w:rsidP="00933506">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1768F2" w:rsidRPr="00220AB0" w:rsidRDefault="001768F2" w:rsidP="00933506">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1768F2" w:rsidRPr="00220AB0" w:rsidRDefault="001768F2" w:rsidP="00933506">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1768F2" w:rsidRPr="00220AB0" w:rsidRDefault="001768F2" w:rsidP="00933506">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1768F2" w:rsidRPr="00220AB0" w:rsidRDefault="001768F2" w:rsidP="00933506">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1768F2" w:rsidRPr="00220AB0" w:rsidRDefault="001768F2" w:rsidP="00933506">
            <w:pPr>
              <w:rPr>
                <w:rFonts w:ascii="Arial Narrow" w:hAnsi="Arial Narrow" w:cs="Times New Roman"/>
                <w:b/>
              </w:rPr>
            </w:pPr>
          </w:p>
        </w:tc>
      </w:tr>
      <w:tr w:rsidR="001768F2" w:rsidRPr="00220AB0" w:rsidTr="00933506">
        <w:tc>
          <w:tcPr>
            <w:tcW w:w="2376" w:type="dxa"/>
            <w:gridSpan w:val="2"/>
            <w:tcBorders>
              <w:top w:val="double" w:sz="4" w:space="0" w:color="auto"/>
            </w:tcBorders>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1768F2" w:rsidRPr="00220AB0" w:rsidTr="00933506">
        <w:trPr>
          <w:trHeight w:val="2539"/>
        </w:trPr>
        <w:tc>
          <w:tcPr>
            <w:tcW w:w="2376" w:type="dxa"/>
            <w:gridSpan w:val="2"/>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Szkolenia</w:t>
            </w:r>
          </w:p>
          <w:p w:rsidR="001768F2" w:rsidRPr="00220AB0" w:rsidRDefault="001768F2" w:rsidP="00933506">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992"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1134"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2693" w:type="dxa"/>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1768F2" w:rsidRPr="00220AB0" w:rsidTr="00933506">
        <w:tc>
          <w:tcPr>
            <w:tcW w:w="2376" w:type="dxa"/>
            <w:gridSpan w:val="2"/>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1768F2" w:rsidRPr="00220AB0" w:rsidTr="00933506">
        <w:tc>
          <w:tcPr>
            <w:tcW w:w="2376" w:type="dxa"/>
            <w:gridSpan w:val="2"/>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1768F2" w:rsidRPr="00220AB0" w:rsidTr="00933506">
        <w:tc>
          <w:tcPr>
            <w:tcW w:w="2376" w:type="dxa"/>
            <w:gridSpan w:val="2"/>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1768F2" w:rsidRPr="00220AB0" w:rsidTr="00933506">
        <w:trPr>
          <w:trHeight w:val="1277"/>
        </w:trPr>
        <w:tc>
          <w:tcPr>
            <w:tcW w:w="1101" w:type="dxa"/>
            <w:shd w:val="clear" w:color="auto" w:fill="B8CCE4" w:themeFill="accent1" w:themeFillTint="66"/>
            <w:vAlign w:val="center"/>
          </w:tcPr>
          <w:p w:rsidR="001768F2" w:rsidRPr="00220AB0" w:rsidRDefault="001768F2" w:rsidP="00933506">
            <w:pPr>
              <w:rPr>
                <w:rFonts w:ascii="Arial Narrow" w:hAnsi="Arial Narrow" w:cs="Times New Roman"/>
                <w:b/>
              </w:rPr>
            </w:pPr>
            <w:r w:rsidRPr="00F123C2">
              <w:rPr>
                <w:rFonts w:ascii="Arial Narrow" w:hAnsi="Arial Narrow" w:cs="Times New Roman"/>
                <w:b/>
              </w:rPr>
              <w:lastRenderedPageBreak/>
              <w:t>Prasa lokalna/regionalna lub strony internetowe Gmin z  obszaru LGD</w:t>
            </w:r>
          </w:p>
        </w:tc>
        <w:tc>
          <w:tcPr>
            <w:tcW w:w="1275" w:type="dxa"/>
            <w:shd w:val="clear" w:color="auto" w:fill="B8CCE4" w:themeFill="accent1" w:themeFillTint="66"/>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ogłoszenia o naborze wniosków</w:t>
            </w:r>
          </w:p>
        </w:tc>
        <w:tc>
          <w:tcPr>
            <w:tcW w:w="85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1134"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2693" w:type="dxa"/>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1768F2" w:rsidRPr="00220AB0" w:rsidTr="00933506">
        <w:tc>
          <w:tcPr>
            <w:tcW w:w="1101" w:type="dxa"/>
            <w:vMerge w:val="restart"/>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Bezpośrednie konsultacje</w:t>
            </w:r>
          </w:p>
        </w:tc>
        <w:tc>
          <w:tcPr>
            <w:tcW w:w="1275" w:type="dxa"/>
            <w:shd w:val="clear" w:color="auto" w:fill="B8CCE4" w:themeFill="accent1" w:themeFillTint="66"/>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1134"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2693" w:type="dxa"/>
            <w:vMerge w:val="restart"/>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1768F2" w:rsidRPr="00220AB0" w:rsidTr="00933506">
        <w:tc>
          <w:tcPr>
            <w:tcW w:w="1101" w:type="dxa"/>
            <w:vMerge/>
            <w:shd w:val="clear" w:color="auto" w:fill="B8CCE4" w:themeFill="accent1" w:themeFillTint="66"/>
            <w:vAlign w:val="center"/>
          </w:tcPr>
          <w:p w:rsidR="001768F2" w:rsidRPr="00220AB0" w:rsidRDefault="001768F2" w:rsidP="00933506">
            <w:pPr>
              <w:rPr>
                <w:rFonts w:ascii="Arial Narrow" w:hAnsi="Arial Narrow" w:cs="Times New Roman"/>
              </w:rPr>
            </w:pPr>
          </w:p>
        </w:tc>
        <w:tc>
          <w:tcPr>
            <w:tcW w:w="1275" w:type="dxa"/>
            <w:shd w:val="clear" w:color="auto" w:fill="B8CCE4" w:themeFill="accent1" w:themeFillTint="66"/>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99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1134"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709"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2693" w:type="dxa"/>
            <w:vMerge/>
            <w:shd w:val="clear" w:color="auto" w:fill="B8CCE4" w:themeFill="accent1" w:themeFillTint="66"/>
          </w:tcPr>
          <w:p w:rsidR="001768F2" w:rsidRPr="00220AB0" w:rsidRDefault="001768F2" w:rsidP="00933506">
            <w:pPr>
              <w:rPr>
                <w:rFonts w:ascii="Arial Narrow" w:hAnsi="Arial Narrow" w:cs="Times New Roman"/>
              </w:rPr>
            </w:pPr>
          </w:p>
        </w:tc>
      </w:tr>
      <w:tr w:rsidR="001768F2" w:rsidRPr="00220AB0" w:rsidTr="00933506">
        <w:tc>
          <w:tcPr>
            <w:tcW w:w="2376" w:type="dxa"/>
            <w:gridSpan w:val="2"/>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1768F2" w:rsidRPr="00220AB0" w:rsidTr="00933506">
        <w:tc>
          <w:tcPr>
            <w:tcW w:w="2376" w:type="dxa"/>
            <w:gridSpan w:val="2"/>
            <w:shd w:val="clear" w:color="auto" w:fill="B8CCE4" w:themeFill="accent1" w:themeFillTint="66"/>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99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1768F2" w:rsidRPr="00220AB0" w:rsidRDefault="001768F2" w:rsidP="00933506">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1768F2" w:rsidRPr="00220AB0" w:rsidRDefault="001768F2" w:rsidP="001768F2">
      <w:pPr>
        <w:spacing w:line="240" w:lineRule="auto"/>
        <w:rPr>
          <w:rFonts w:ascii="Arial Narrow" w:hAnsi="Arial Narrow" w:cs="Times New Roman"/>
          <w:b/>
        </w:rPr>
      </w:pPr>
    </w:p>
    <w:p w:rsidR="001768F2" w:rsidRPr="00220AB0" w:rsidRDefault="001768F2" w:rsidP="001768F2">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1768F2" w:rsidRPr="00220AB0" w:rsidRDefault="001768F2" w:rsidP="001768F2">
      <w:pPr>
        <w:numPr>
          <w:ilvl w:val="1"/>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1768F2" w:rsidRPr="00220AB0" w:rsidRDefault="001768F2" w:rsidP="001768F2">
      <w:pPr>
        <w:numPr>
          <w:ilvl w:val="0"/>
          <w:numId w:val="50"/>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 14 spotkań w okresie 2016 – 2022.</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933506" w:rsidRPr="00220AB0" w:rsidRDefault="00933506" w:rsidP="00933506">
      <w:pPr>
        <w:numPr>
          <w:ilvl w:val="1"/>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w:t>
      </w:r>
      <w:r w:rsidR="001768F2" w:rsidRPr="00220AB0">
        <w:rPr>
          <w:rFonts w:ascii="Arial Narrow" w:hAnsi="Arial Narrow" w:cs="Times New Roman"/>
          <w:b/>
          <w:i/>
        </w:rPr>
        <w:t>iuletyn</w:t>
      </w:r>
      <w:r>
        <w:rPr>
          <w:rFonts w:ascii="Arial Narrow" w:hAnsi="Arial Narrow" w:cs="Times New Roman"/>
          <w:b/>
          <w:i/>
        </w:rPr>
        <w:t>/raport</w:t>
      </w:r>
      <w:r w:rsidR="001768F2" w:rsidRPr="00220AB0">
        <w:rPr>
          <w:rFonts w:ascii="Arial Narrow" w:hAnsi="Arial Narrow" w:cs="Times New Roman"/>
        </w:rPr>
        <w:t xml:space="preserve">. Zostanie on przygotowany przez LGD i będzie rozprowadzany na spotkaniach. Biuletyn powinien być łatwo dostępny na stronie internetowej LGD. Biuletyn powinien mieć atrakcyjną formę </w:t>
      </w:r>
      <w:r w:rsidR="001768F2" w:rsidRPr="00220AB0">
        <w:rPr>
          <w:rFonts w:ascii="Arial Narrow" w:hAnsi="Arial Narrow" w:cs="Times New Roman"/>
        </w:rPr>
        <w:br/>
        <w:t xml:space="preserve">(z wieloma zdjęciami), być napisany prostym językiem i zawierać informacje dotyczące między innymi </w:t>
      </w:r>
      <w:r w:rsidR="001768F2" w:rsidRPr="00220AB0">
        <w:rPr>
          <w:rFonts w:ascii="Arial Narrow" w:hAnsi="Arial Narrow" w:cs="Times New Roman"/>
        </w:rPr>
        <w:lastRenderedPageBreak/>
        <w:t xml:space="preserve">bieżących wydarzeń w ramach PROW 2014 – 2020 oraz projektów, zarówno tych zakończonych, jak </w:t>
      </w:r>
      <w:r w:rsidR="001768F2" w:rsidRPr="00220AB0">
        <w:rPr>
          <w:rFonts w:ascii="Arial Narrow" w:hAnsi="Arial Narrow" w:cs="Times New Roman"/>
        </w:rPr>
        <w:br/>
      </w:r>
      <w:r>
        <w:rPr>
          <w:rFonts w:ascii="Arial Narrow" w:hAnsi="Arial Narrow" w:cs="Times New Roman"/>
        </w:rPr>
        <w:t xml:space="preserve">i będących w trakcie realizacji </w:t>
      </w:r>
      <w:r w:rsidRPr="00220AB0">
        <w:rPr>
          <w:rFonts w:ascii="Arial Narrow" w:hAnsi="Arial Narrow" w:cs="Times New Roman"/>
        </w:rPr>
        <w:t>– po jedn</w:t>
      </w:r>
      <w:r>
        <w:rPr>
          <w:rFonts w:ascii="Arial Narrow" w:hAnsi="Arial Narrow" w:cs="Times New Roman"/>
        </w:rPr>
        <w:t>ym</w:t>
      </w:r>
      <w:r w:rsidRPr="00220AB0">
        <w:rPr>
          <w:rFonts w:ascii="Arial Narrow" w:hAnsi="Arial Narrow" w:cs="Times New Roman"/>
        </w:rPr>
        <w:t xml:space="preserve"> w latach 2018, 2020, 2022.</w:t>
      </w:r>
    </w:p>
    <w:p w:rsidR="001768F2" w:rsidRDefault="001768F2" w:rsidP="001768F2">
      <w:pPr>
        <w:numPr>
          <w:ilvl w:val="1"/>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ulotki</w:t>
      </w:r>
      <w:r w:rsidRPr="00220AB0">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1768F2" w:rsidRPr="00933506" w:rsidRDefault="001768F2" w:rsidP="00933506">
      <w:pPr>
        <w:pStyle w:val="Akapitzlist"/>
        <w:numPr>
          <w:ilvl w:val="1"/>
          <w:numId w:val="52"/>
        </w:numPr>
        <w:autoSpaceDE w:val="0"/>
        <w:autoSpaceDN w:val="0"/>
        <w:adjustRightInd w:val="0"/>
        <w:spacing w:line="240" w:lineRule="auto"/>
        <w:jc w:val="both"/>
        <w:rPr>
          <w:rFonts w:ascii="Arial Narrow" w:hAnsi="Arial Narrow" w:cs="Times New Roman"/>
          <w:b/>
        </w:rPr>
      </w:pPr>
      <w:r w:rsidRPr="00933506">
        <w:rPr>
          <w:rFonts w:ascii="Arial Narrow" w:hAnsi="Arial Narrow" w:cs="Times New Roman"/>
          <w:b/>
          <w:i/>
        </w:rPr>
        <w:t>publikacje</w:t>
      </w:r>
      <w:r w:rsidRPr="00933506">
        <w:rPr>
          <w:rFonts w:ascii="Arial Narrow" w:hAnsi="Arial Narrow" w:cs="Times New Roman"/>
        </w:rPr>
        <w:t xml:space="preserve">. W okresie wdrażania LSR zakłada się opracowanie 3 publikacji promujących obszar LGD </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rPr>
      </w:pPr>
      <w:r w:rsidRPr="00933506">
        <w:rPr>
          <w:rFonts w:ascii="Arial Narrow" w:hAnsi="Arial Narrow" w:cs="Times New Roman"/>
          <w:b/>
        </w:rPr>
        <w:t>Prasa lokalna/regionalna lub strony internetowe Gmin z  obszaru LGD</w:t>
      </w:r>
      <w:r w:rsidRPr="00933506">
        <w:rPr>
          <w:rFonts w:ascii="Arial Narrow" w:hAnsi="Arial Narrow" w:cs="Times New Roman"/>
        </w:rPr>
        <w:t xml:space="preserve">. Każdy nabór wniosków zostanie poprzedzony ogłoszeniem w prasie lokalnej/regionalnej lub na stronach internetowych Gmin z  obszaru LGD. </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1768F2" w:rsidRPr="00220AB0" w:rsidRDefault="001768F2" w:rsidP="001768F2">
      <w:pPr>
        <w:numPr>
          <w:ilvl w:val="0"/>
          <w:numId w:val="55"/>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1768F2" w:rsidRPr="00220AB0" w:rsidRDefault="001768F2" w:rsidP="001768F2">
      <w:pPr>
        <w:numPr>
          <w:ilvl w:val="0"/>
          <w:numId w:val="55"/>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1768F2" w:rsidRPr="00220AB0" w:rsidRDefault="001768F2" w:rsidP="001768F2">
      <w:pPr>
        <w:numPr>
          <w:ilvl w:val="0"/>
          <w:numId w:val="5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1768F2" w:rsidRPr="00220AB0" w:rsidRDefault="001768F2" w:rsidP="001768F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1768F2" w:rsidRPr="00220AB0" w:rsidRDefault="001768F2" w:rsidP="001768F2">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1768F2" w:rsidRPr="00220AB0" w:rsidRDefault="001768F2" w:rsidP="001768F2">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1768F2" w:rsidRPr="00220AB0" w:rsidRDefault="001768F2" w:rsidP="001768F2">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36266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362662" w:rsidRPr="00220AB0">
        <w:rPr>
          <w:rFonts w:ascii="Arial Narrow" w:hAnsi="Arial Narrow" w:cs="Times New Roman"/>
          <w:b/>
          <w:bCs/>
          <w:i/>
          <w:color w:val="943634" w:themeColor="accent2" w:themeShade="BF"/>
          <w:lang w:bidi="en-US"/>
        </w:rPr>
        <w:fldChar w:fldCharType="separate"/>
      </w:r>
      <w:r w:rsidR="00256863">
        <w:rPr>
          <w:rFonts w:ascii="Arial Narrow" w:hAnsi="Arial Narrow" w:cs="Times New Roman"/>
          <w:b/>
          <w:bCs/>
          <w:i/>
          <w:noProof/>
          <w:color w:val="943634" w:themeColor="accent2" w:themeShade="BF"/>
          <w:lang w:bidi="en-US"/>
        </w:rPr>
        <w:t>2</w:t>
      </w:r>
      <w:r w:rsidR="0036266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1768F2" w:rsidRPr="00220AB0" w:rsidTr="00933506">
        <w:tc>
          <w:tcPr>
            <w:tcW w:w="3537" w:type="dxa"/>
            <w:gridSpan w:val="2"/>
            <w:tcBorders>
              <w:top w:val="double" w:sz="4" w:space="0" w:color="auto"/>
              <w:bottom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2022</w:t>
            </w:r>
          </w:p>
        </w:tc>
      </w:tr>
      <w:tr w:rsidR="001768F2" w:rsidRPr="00220AB0" w:rsidTr="00933506">
        <w:tc>
          <w:tcPr>
            <w:tcW w:w="3537" w:type="dxa"/>
            <w:gridSpan w:val="2"/>
            <w:tcBorders>
              <w:top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r>
      <w:tr w:rsidR="001768F2" w:rsidRPr="00220AB0" w:rsidTr="00933506">
        <w:trPr>
          <w:trHeight w:val="535"/>
        </w:trPr>
        <w:tc>
          <w:tcPr>
            <w:tcW w:w="1978" w:type="dxa"/>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1" w:type="dxa"/>
            <w:shd w:val="clear" w:color="auto" w:fill="D9D9D9" w:themeFill="background1" w:themeFillShade="D9"/>
            <w:vAlign w:val="center"/>
          </w:tcPr>
          <w:p w:rsidR="001768F2" w:rsidRPr="00C968CA" w:rsidRDefault="001768F2" w:rsidP="00933506">
            <w:pPr>
              <w:rPr>
                <w:rFonts w:ascii="Arial Narrow" w:hAnsi="Arial Narrow" w:cs="Times New Roman"/>
                <w:strike/>
                <w:color w:val="FF0000"/>
              </w:rPr>
            </w:pPr>
          </w:p>
        </w:tc>
        <w:tc>
          <w:tcPr>
            <w:tcW w:w="822" w:type="dxa"/>
            <w:shd w:val="clear" w:color="auto" w:fill="auto"/>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933506" w:rsidP="00933506">
            <w:pPr>
              <w:rPr>
                <w:rFonts w:ascii="Arial Narrow" w:hAnsi="Arial Narrow" w:cs="Times New Roman"/>
              </w:rPr>
            </w:pPr>
            <w:r>
              <w:rPr>
                <w:rFonts w:ascii="Arial Narrow" w:hAnsi="Arial Narrow" w:cs="Times New Roman"/>
              </w:rPr>
              <w:t>++</w:t>
            </w:r>
          </w:p>
        </w:tc>
      </w:tr>
      <w:tr w:rsidR="001768F2" w:rsidRPr="00220AB0" w:rsidTr="00933506">
        <w:tc>
          <w:tcPr>
            <w:tcW w:w="3537"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r>
      <w:tr w:rsidR="001768F2" w:rsidRPr="00220AB0" w:rsidTr="00933506">
        <w:tc>
          <w:tcPr>
            <w:tcW w:w="3537"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r>
      <w:tr w:rsidR="001768F2" w:rsidRPr="00220AB0" w:rsidTr="00933506">
        <w:tc>
          <w:tcPr>
            <w:tcW w:w="3537"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r>
      <w:tr w:rsidR="001768F2" w:rsidRPr="00220AB0" w:rsidTr="00933506">
        <w:trPr>
          <w:trHeight w:val="772"/>
        </w:trPr>
        <w:tc>
          <w:tcPr>
            <w:tcW w:w="1978" w:type="dxa"/>
            <w:shd w:val="clear" w:color="auto" w:fill="C6D9F1" w:themeFill="text2" w:themeFillTint="33"/>
            <w:vAlign w:val="center"/>
          </w:tcPr>
          <w:p w:rsidR="001768F2" w:rsidRPr="00220AB0" w:rsidRDefault="001768F2" w:rsidP="00933506">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1768F2" w:rsidRPr="00220AB0" w:rsidRDefault="001768F2" w:rsidP="00933506">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r>
      <w:tr w:rsidR="001768F2" w:rsidRPr="00220AB0" w:rsidTr="00933506">
        <w:tc>
          <w:tcPr>
            <w:tcW w:w="1978" w:type="dxa"/>
            <w:vMerge w:val="restart"/>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r>
      <w:tr w:rsidR="001768F2" w:rsidRPr="00220AB0" w:rsidTr="00933506">
        <w:tc>
          <w:tcPr>
            <w:tcW w:w="1978" w:type="dxa"/>
            <w:vMerge/>
            <w:shd w:val="clear" w:color="auto" w:fill="C6D9F1" w:themeFill="text2" w:themeFillTint="33"/>
            <w:vAlign w:val="center"/>
          </w:tcPr>
          <w:p w:rsidR="001768F2" w:rsidRPr="00220AB0" w:rsidRDefault="001768F2" w:rsidP="00933506">
            <w:pPr>
              <w:rPr>
                <w:rFonts w:ascii="Arial Narrow" w:hAnsi="Arial Narrow" w:cs="Times New Roman"/>
              </w:rPr>
            </w:pPr>
          </w:p>
        </w:tc>
        <w:tc>
          <w:tcPr>
            <w:tcW w:w="1559" w:type="dxa"/>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1768F2" w:rsidRPr="00C968CA" w:rsidRDefault="001768F2" w:rsidP="00933506">
            <w:pPr>
              <w:rPr>
                <w:rFonts w:ascii="Arial Narrow" w:hAnsi="Arial Narrow" w:cs="Times New Roman"/>
                <w:strike/>
                <w:color w:val="FF0000"/>
              </w:rPr>
            </w:pPr>
          </w:p>
        </w:tc>
        <w:tc>
          <w:tcPr>
            <w:tcW w:w="82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r>
      <w:tr w:rsidR="001768F2" w:rsidRPr="00220AB0" w:rsidTr="00933506">
        <w:tc>
          <w:tcPr>
            <w:tcW w:w="3537"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r>
      <w:tr w:rsidR="001768F2" w:rsidRPr="00220AB0" w:rsidTr="00933506">
        <w:tc>
          <w:tcPr>
            <w:tcW w:w="3537"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1"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shd w:val="clear" w:color="auto" w:fill="D9D9D9" w:themeFill="background1" w:themeFillShade="D9"/>
            <w:vAlign w:val="center"/>
          </w:tcPr>
          <w:p w:rsidR="001768F2" w:rsidRPr="00220AB0" w:rsidRDefault="001768F2" w:rsidP="00933506">
            <w:pPr>
              <w:rPr>
                <w:rFonts w:ascii="Arial Narrow" w:hAnsi="Arial Narrow" w:cs="Times New Roman"/>
              </w:rPr>
            </w:pPr>
          </w:p>
        </w:tc>
        <w:tc>
          <w:tcPr>
            <w:tcW w:w="822"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x</w:t>
            </w:r>
          </w:p>
        </w:tc>
      </w:tr>
    </w:tbl>
    <w:p w:rsidR="001768F2" w:rsidRPr="00220AB0" w:rsidRDefault="001768F2" w:rsidP="001768F2">
      <w:pPr>
        <w:spacing w:line="240" w:lineRule="auto"/>
        <w:rPr>
          <w:rFonts w:ascii="Arial Narrow" w:hAnsi="Arial Narrow"/>
        </w:rPr>
      </w:pP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rsidR="001768F2" w:rsidRPr="00220AB0" w:rsidRDefault="001768F2" w:rsidP="001768F2">
      <w:pPr>
        <w:spacing w:line="240" w:lineRule="auto"/>
        <w:rPr>
          <w:rFonts w:ascii="Arial Narrow" w:hAnsi="Arial Narrow"/>
        </w:rPr>
      </w:pPr>
    </w:p>
    <w:p w:rsidR="001768F2" w:rsidRPr="00220AB0" w:rsidRDefault="001768F2" w:rsidP="001768F2">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1768F2" w:rsidRPr="00220AB0" w:rsidRDefault="001768F2" w:rsidP="001768F2">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0036266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362662" w:rsidRPr="00220AB0">
        <w:rPr>
          <w:rFonts w:ascii="Arial Narrow" w:hAnsi="Arial Narrow" w:cs="Times New Roman"/>
          <w:b/>
          <w:bCs/>
          <w:i/>
          <w:color w:val="943634" w:themeColor="accent2" w:themeShade="BF"/>
          <w:lang w:bidi="en-US"/>
        </w:rPr>
        <w:fldChar w:fldCharType="separate"/>
      </w:r>
      <w:r w:rsidR="00256863">
        <w:rPr>
          <w:rFonts w:ascii="Arial Narrow" w:hAnsi="Arial Narrow" w:cs="Times New Roman"/>
          <w:b/>
          <w:bCs/>
          <w:i/>
          <w:noProof/>
          <w:color w:val="943634" w:themeColor="accent2" w:themeShade="BF"/>
          <w:lang w:bidi="en-US"/>
        </w:rPr>
        <w:t>3</w:t>
      </w:r>
      <w:r w:rsidR="0036266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276"/>
        <w:gridCol w:w="1276"/>
        <w:gridCol w:w="709"/>
        <w:gridCol w:w="1134"/>
        <w:gridCol w:w="708"/>
        <w:gridCol w:w="1134"/>
        <w:gridCol w:w="1179"/>
      </w:tblGrid>
      <w:tr w:rsidR="001768F2" w:rsidRPr="00220AB0" w:rsidTr="00933506">
        <w:tc>
          <w:tcPr>
            <w:tcW w:w="2283" w:type="dxa"/>
            <w:gridSpan w:val="2"/>
            <w:tcBorders>
              <w:top w:val="double" w:sz="4" w:space="0" w:color="auto"/>
              <w:bottom w:val="double" w:sz="4" w:space="0" w:color="auto"/>
            </w:tcBorders>
            <w:shd w:val="clear" w:color="auto" w:fill="C6D9F1" w:themeFill="text2" w:themeFillTint="33"/>
            <w:vAlign w:val="center"/>
          </w:tcPr>
          <w:bookmarkEnd w:id="94"/>
          <w:p w:rsidR="001768F2" w:rsidRPr="00220AB0" w:rsidRDefault="001768F2" w:rsidP="00933506">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2016</w:t>
            </w:r>
          </w:p>
        </w:tc>
        <w:tc>
          <w:tcPr>
            <w:tcW w:w="1276"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2017</w:t>
            </w:r>
          </w:p>
        </w:tc>
        <w:tc>
          <w:tcPr>
            <w:tcW w:w="1276"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2018</w:t>
            </w:r>
          </w:p>
        </w:tc>
        <w:tc>
          <w:tcPr>
            <w:tcW w:w="709"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2019</w:t>
            </w:r>
          </w:p>
        </w:tc>
        <w:tc>
          <w:tcPr>
            <w:tcW w:w="1134"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1768F2" w:rsidRPr="00220AB0" w:rsidRDefault="001768F2" w:rsidP="00933506">
            <w:pPr>
              <w:rPr>
                <w:rFonts w:ascii="Arial Narrow" w:hAnsi="Arial Narrow" w:cs="Times New Roman"/>
                <w:b/>
              </w:rPr>
            </w:pPr>
            <w:r w:rsidRPr="00220AB0">
              <w:rPr>
                <w:rFonts w:ascii="Arial Narrow" w:hAnsi="Arial Narrow" w:cs="Times New Roman"/>
                <w:b/>
              </w:rPr>
              <w:t>Razem</w:t>
            </w:r>
          </w:p>
        </w:tc>
      </w:tr>
      <w:tr w:rsidR="001768F2" w:rsidRPr="00220AB0" w:rsidTr="00933506">
        <w:tc>
          <w:tcPr>
            <w:tcW w:w="2283" w:type="dxa"/>
            <w:gridSpan w:val="2"/>
            <w:tcBorders>
              <w:top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276" w:type="dxa"/>
            <w:tcBorders>
              <w:top w:val="double" w:sz="4" w:space="0" w:color="auto"/>
            </w:tcBorders>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709" w:type="dxa"/>
            <w:tcBorders>
              <w:top w:val="double" w:sz="4" w:space="0" w:color="auto"/>
            </w:tcBorders>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1768F2" w:rsidRPr="00220AB0" w:rsidRDefault="001768F2" w:rsidP="00933506">
            <w:pPr>
              <w:rPr>
                <w:rFonts w:ascii="Arial Narrow" w:hAnsi="Arial Narrow" w:cs="Times New Roman"/>
              </w:rPr>
            </w:pPr>
          </w:p>
        </w:tc>
      </w:tr>
      <w:tr w:rsidR="001768F2" w:rsidRPr="00220AB0" w:rsidTr="00933506">
        <w:trPr>
          <w:trHeight w:val="535"/>
        </w:trPr>
        <w:tc>
          <w:tcPr>
            <w:tcW w:w="1149" w:type="dxa"/>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276" w:type="dxa"/>
            <w:vAlign w:val="center"/>
          </w:tcPr>
          <w:p w:rsidR="001768F2" w:rsidRPr="009C6051" w:rsidRDefault="001768F2" w:rsidP="00933506">
            <w:pPr>
              <w:rPr>
                <w:rFonts w:ascii="Arial Narrow" w:hAnsi="Arial Narrow" w:cs="Times New Roman"/>
              </w:rPr>
            </w:pPr>
            <w:r w:rsidRPr="009C6051">
              <w:rPr>
                <w:rFonts w:ascii="Arial Narrow" w:hAnsi="Arial Narrow" w:cs="Times New Roman"/>
              </w:rPr>
              <w:t>0,00</w:t>
            </w:r>
          </w:p>
        </w:tc>
        <w:tc>
          <w:tcPr>
            <w:tcW w:w="1276" w:type="dxa"/>
            <w:vAlign w:val="center"/>
          </w:tcPr>
          <w:p w:rsidR="001768F2" w:rsidRPr="009C6051" w:rsidRDefault="001768F2" w:rsidP="00933506">
            <w:pPr>
              <w:rPr>
                <w:rFonts w:ascii="Arial Narrow" w:hAnsi="Arial Narrow" w:cs="Times New Roman"/>
              </w:rPr>
            </w:pPr>
            <w:r w:rsidRPr="009C6051">
              <w:rPr>
                <w:rFonts w:ascii="Arial Narrow" w:hAnsi="Arial Narrow" w:cs="Times New Roman"/>
              </w:rPr>
              <w:t>600,00</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708"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79" w:type="dxa"/>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600,00</w:t>
            </w:r>
          </w:p>
        </w:tc>
      </w:tr>
      <w:tr w:rsidR="001768F2" w:rsidRPr="00220AB0" w:rsidTr="00933506">
        <w:tc>
          <w:tcPr>
            <w:tcW w:w="2283"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15 000,00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0,00</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708"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79" w:type="dxa"/>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15 000,00</w:t>
            </w:r>
          </w:p>
        </w:tc>
      </w:tr>
      <w:tr w:rsidR="001768F2" w:rsidRPr="00220AB0" w:rsidTr="00933506">
        <w:tc>
          <w:tcPr>
            <w:tcW w:w="2283" w:type="dxa"/>
            <w:gridSpan w:val="2"/>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2</w:t>
            </w:r>
            <w:r>
              <w:rPr>
                <w:rFonts w:ascii="Arial Narrow" w:hAnsi="Arial Narrow" w:cs="Times New Roman"/>
              </w:rPr>
              <w:t xml:space="preserve"> </w:t>
            </w:r>
            <w:r w:rsidRPr="00220AB0">
              <w:rPr>
                <w:rFonts w:ascii="Arial Narrow" w:hAnsi="Arial Narrow" w:cs="Times New Roman"/>
              </w:rPr>
              <w:t>700,00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2 000,00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400,00</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708"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79" w:type="dxa"/>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5</w:t>
            </w:r>
            <w:r>
              <w:rPr>
                <w:rFonts w:ascii="Arial Narrow" w:hAnsi="Arial Narrow" w:cs="Times New Roman"/>
                <w:b/>
              </w:rPr>
              <w:t xml:space="preserve"> </w:t>
            </w:r>
            <w:r w:rsidRPr="00220AB0">
              <w:rPr>
                <w:rFonts w:ascii="Arial Narrow" w:hAnsi="Arial Narrow" w:cs="Times New Roman"/>
                <w:b/>
              </w:rPr>
              <w:t>100,00</w:t>
            </w:r>
          </w:p>
        </w:tc>
      </w:tr>
      <w:tr w:rsidR="001768F2" w:rsidRPr="00220AB0" w:rsidTr="00933506">
        <w:tc>
          <w:tcPr>
            <w:tcW w:w="2283"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21 200,00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13 200,00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10 000,00</w:t>
            </w:r>
          </w:p>
        </w:tc>
        <w:tc>
          <w:tcPr>
            <w:tcW w:w="709" w:type="dxa"/>
            <w:vAlign w:val="center"/>
          </w:tcPr>
          <w:p w:rsidR="001768F2" w:rsidRPr="00220AB0" w:rsidRDefault="001768F2" w:rsidP="00933506">
            <w:pPr>
              <w:jc w:val="both"/>
              <w:rPr>
                <w:rFonts w:ascii="Arial Narrow" w:hAnsi="Arial Narrow" w:cs="Times New Roman"/>
              </w:rPr>
            </w:pPr>
            <w:r w:rsidRPr="00220AB0">
              <w:rPr>
                <w:rFonts w:ascii="Arial Narrow" w:hAnsi="Arial Narrow" w:cs="Times New Roman"/>
              </w:rPr>
              <w:t xml:space="preserve">   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10 000,00</w:t>
            </w:r>
          </w:p>
        </w:tc>
        <w:tc>
          <w:tcPr>
            <w:tcW w:w="708"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10 000,00</w:t>
            </w:r>
          </w:p>
        </w:tc>
        <w:tc>
          <w:tcPr>
            <w:tcW w:w="1179" w:type="dxa"/>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64 400,00</w:t>
            </w:r>
          </w:p>
        </w:tc>
      </w:tr>
      <w:tr w:rsidR="001768F2" w:rsidRPr="00220AB0" w:rsidTr="00933506">
        <w:trPr>
          <w:trHeight w:val="772"/>
        </w:trPr>
        <w:tc>
          <w:tcPr>
            <w:tcW w:w="1149" w:type="dxa"/>
            <w:shd w:val="clear" w:color="auto" w:fill="C6D9F1" w:themeFill="text2" w:themeFillTint="33"/>
            <w:vAlign w:val="center"/>
          </w:tcPr>
          <w:p w:rsidR="001768F2" w:rsidRPr="00220AB0" w:rsidRDefault="001768F2" w:rsidP="00933506">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1768F2" w:rsidRPr="00220AB0" w:rsidRDefault="001768F2" w:rsidP="00933506">
            <w:pPr>
              <w:rPr>
                <w:rFonts w:ascii="Arial Narrow" w:hAnsi="Arial Narrow" w:cs="Times New Roman"/>
              </w:rPr>
            </w:pPr>
            <w:r>
              <w:rPr>
                <w:rFonts w:ascii="Arial Narrow" w:hAnsi="Arial Narrow" w:cs="Times New Roman"/>
              </w:rPr>
              <w:t>600</w:t>
            </w:r>
            <w:r w:rsidRPr="00220AB0">
              <w:rPr>
                <w:rFonts w:ascii="Arial Narrow" w:hAnsi="Arial Narrow" w:cs="Times New Roman"/>
              </w:rPr>
              <w:t>,00</w:t>
            </w:r>
          </w:p>
        </w:tc>
        <w:tc>
          <w:tcPr>
            <w:tcW w:w="1276" w:type="dxa"/>
            <w:vAlign w:val="center"/>
          </w:tcPr>
          <w:p w:rsidR="001768F2" w:rsidRPr="00396718" w:rsidRDefault="001768F2" w:rsidP="00933506">
            <w:pPr>
              <w:rPr>
                <w:rFonts w:ascii="Arial Narrow" w:hAnsi="Arial Narrow" w:cs="Times New Roman"/>
              </w:rPr>
            </w:pPr>
            <w:r>
              <w:rPr>
                <w:rFonts w:ascii="Arial Narrow" w:hAnsi="Arial Narrow" w:cs="Times New Roman"/>
              </w:rPr>
              <w:t>14</w:t>
            </w:r>
            <w:r w:rsidRPr="00396718">
              <w:rPr>
                <w:rFonts w:ascii="Arial Narrow" w:hAnsi="Arial Narrow" w:cs="Times New Roman"/>
              </w:rPr>
              <w:t>00,00</w:t>
            </w:r>
          </w:p>
        </w:tc>
        <w:tc>
          <w:tcPr>
            <w:tcW w:w="1276" w:type="dxa"/>
            <w:vAlign w:val="center"/>
          </w:tcPr>
          <w:p w:rsidR="001768F2" w:rsidRPr="00396718" w:rsidRDefault="001768F2" w:rsidP="00933506">
            <w:pPr>
              <w:rPr>
                <w:rFonts w:ascii="Arial Narrow" w:hAnsi="Arial Narrow" w:cs="Times New Roman"/>
              </w:rPr>
            </w:pPr>
            <w:r>
              <w:rPr>
                <w:rFonts w:ascii="Arial Narrow" w:hAnsi="Arial Narrow" w:cs="Times New Roman"/>
              </w:rPr>
              <w:t>4</w:t>
            </w:r>
            <w:r w:rsidRPr="00396718">
              <w:rPr>
                <w:rFonts w:ascii="Arial Narrow" w:hAnsi="Arial Narrow" w:cs="Times New Roman"/>
              </w:rPr>
              <w:t>00,00</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708"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79" w:type="dxa"/>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2 400,00</w:t>
            </w:r>
          </w:p>
        </w:tc>
      </w:tr>
      <w:tr w:rsidR="001768F2" w:rsidRPr="00220AB0" w:rsidTr="00933506">
        <w:tc>
          <w:tcPr>
            <w:tcW w:w="1149" w:type="dxa"/>
            <w:vMerge w:val="restart"/>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276" w:type="dxa"/>
            <w:shd w:val="clear" w:color="auto" w:fill="FFFFFF" w:themeFill="background1"/>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0,00</w:t>
            </w:r>
          </w:p>
        </w:tc>
        <w:tc>
          <w:tcPr>
            <w:tcW w:w="709" w:type="dxa"/>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134" w:type="dxa"/>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708" w:type="dxa"/>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134" w:type="dxa"/>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179" w:type="dxa"/>
            <w:shd w:val="clear" w:color="auto" w:fill="FFFFFF" w:themeFill="background1"/>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0,00</w:t>
            </w:r>
          </w:p>
        </w:tc>
      </w:tr>
      <w:tr w:rsidR="001768F2" w:rsidRPr="00220AB0" w:rsidTr="00933506">
        <w:tc>
          <w:tcPr>
            <w:tcW w:w="1149" w:type="dxa"/>
            <w:vMerge/>
            <w:shd w:val="clear" w:color="auto" w:fill="C6D9F1" w:themeFill="text2" w:themeFillTint="33"/>
            <w:vAlign w:val="center"/>
          </w:tcPr>
          <w:p w:rsidR="001768F2" w:rsidRPr="00220AB0" w:rsidRDefault="001768F2" w:rsidP="00933506">
            <w:pPr>
              <w:rPr>
                <w:rFonts w:ascii="Arial Narrow" w:hAnsi="Arial Narrow" w:cs="Times New Roman"/>
              </w:rPr>
            </w:pPr>
          </w:p>
        </w:tc>
        <w:tc>
          <w:tcPr>
            <w:tcW w:w="1134" w:type="dxa"/>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1768F2" w:rsidRPr="00220AB0" w:rsidRDefault="001768F2" w:rsidP="00933506">
            <w:pPr>
              <w:rPr>
                <w:rFonts w:ascii="Arial Narrow" w:hAnsi="Arial Narrow" w:cs="Times New Roman"/>
              </w:rPr>
            </w:pPr>
          </w:p>
        </w:tc>
        <w:tc>
          <w:tcPr>
            <w:tcW w:w="1276" w:type="dxa"/>
            <w:shd w:val="clear" w:color="auto" w:fill="FFFFFF" w:themeFill="background1"/>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0,00</w:t>
            </w:r>
          </w:p>
        </w:tc>
        <w:tc>
          <w:tcPr>
            <w:tcW w:w="1276" w:type="dxa"/>
            <w:shd w:val="clear" w:color="auto" w:fill="FFFFFF" w:themeFill="background1"/>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0,00</w:t>
            </w:r>
          </w:p>
        </w:tc>
        <w:tc>
          <w:tcPr>
            <w:tcW w:w="709"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708"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shd w:val="clear" w:color="auto" w:fill="FFFFFF" w:themeFill="background1"/>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79" w:type="dxa"/>
            <w:shd w:val="clear" w:color="auto" w:fill="FFFFFF" w:themeFill="background1"/>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0,00</w:t>
            </w:r>
          </w:p>
        </w:tc>
      </w:tr>
      <w:tr w:rsidR="001768F2" w:rsidRPr="00220AB0" w:rsidTr="00933506">
        <w:tc>
          <w:tcPr>
            <w:tcW w:w="2283" w:type="dxa"/>
            <w:gridSpan w:val="2"/>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2 800,00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2 800,00</w:t>
            </w:r>
          </w:p>
        </w:tc>
        <w:tc>
          <w:tcPr>
            <w:tcW w:w="1276" w:type="dxa"/>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2 800,00</w:t>
            </w:r>
          </w:p>
        </w:tc>
        <w:tc>
          <w:tcPr>
            <w:tcW w:w="709"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708"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79" w:type="dxa"/>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8 400,00</w:t>
            </w:r>
          </w:p>
        </w:tc>
      </w:tr>
      <w:tr w:rsidR="001768F2" w:rsidRPr="00220AB0" w:rsidTr="00933506">
        <w:tc>
          <w:tcPr>
            <w:tcW w:w="2283" w:type="dxa"/>
            <w:gridSpan w:val="2"/>
            <w:tcBorders>
              <w:bottom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10 000,00</w:t>
            </w:r>
          </w:p>
        </w:tc>
        <w:tc>
          <w:tcPr>
            <w:tcW w:w="1276" w:type="dxa"/>
            <w:tcBorders>
              <w:bottom w:val="double" w:sz="4" w:space="0" w:color="auto"/>
            </w:tcBorders>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20 000,00</w:t>
            </w:r>
          </w:p>
        </w:tc>
        <w:tc>
          <w:tcPr>
            <w:tcW w:w="1276" w:type="dxa"/>
            <w:tcBorders>
              <w:bottom w:val="double" w:sz="4" w:space="0" w:color="auto"/>
            </w:tcBorders>
            <w:vAlign w:val="center"/>
          </w:tcPr>
          <w:p w:rsidR="001768F2" w:rsidRPr="00396718" w:rsidRDefault="001768F2" w:rsidP="00933506">
            <w:pPr>
              <w:rPr>
                <w:rFonts w:ascii="Arial Narrow" w:hAnsi="Arial Narrow" w:cs="Times New Roman"/>
              </w:rPr>
            </w:pPr>
            <w:r w:rsidRPr="00396718">
              <w:rPr>
                <w:rFonts w:ascii="Arial Narrow" w:hAnsi="Arial Narrow" w:cs="Times New Roman"/>
              </w:rPr>
              <w:t>10 000,00</w:t>
            </w:r>
          </w:p>
        </w:tc>
        <w:tc>
          <w:tcPr>
            <w:tcW w:w="709" w:type="dxa"/>
            <w:tcBorders>
              <w:bottom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708" w:type="dxa"/>
            <w:tcBorders>
              <w:bottom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0,00</w:t>
            </w:r>
          </w:p>
        </w:tc>
        <w:tc>
          <w:tcPr>
            <w:tcW w:w="1134" w:type="dxa"/>
            <w:tcBorders>
              <w:bottom w:val="double" w:sz="4" w:space="0" w:color="auto"/>
            </w:tcBorders>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15 000,00</w:t>
            </w:r>
          </w:p>
        </w:tc>
        <w:tc>
          <w:tcPr>
            <w:tcW w:w="1179" w:type="dxa"/>
            <w:tcBorders>
              <w:bottom w:val="double" w:sz="4" w:space="0" w:color="auto"/>
            </w:tcBorders>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55 000,00</w:t>
            </w:r>
          </w:p>
        </w:tc>
      </w:tr>
      <w:tr w:rsidR="001768F2" w:rsidRPr="00220AB0" w:rsidTr="00933506">
        <w:tc>
          <w:tcPr>
            <w:tcW w:w="2283" w:type="dxa"/>
            <w:gridSpan w:val="2"/>
            <w:tcBorders>
              <w:top w:val="double" w:sz="4" w:space="0" w:color="auto"/>
              <w:bottom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 xml:space="preserve">37 </w:t>
            </w:r>
            <w:r>
              <w:rPr>
                <w:rFonts w:ascii="Arial Narrow" w:hAnsi="Arial Narrow" w:cs="Times New Roman"/>
                <w:b/>
              </w:rPr>
              <w:t>3</w:t>
            </w:r>
            <w:r w:rsidRPr="00220AB0">
              <w:rPr>
                <w:rFonts w:ascii="Arial Narrow" w:hAnsi="Arial Narrow" w:cs="Times New Roman"/>
                <w:b/>
              </w:rPr>
              <w:t>00,00</w:t>
            </w:r>
          </w:p>
        </w:tc>
        <w:tc>
          <w:tcPr>
            <w:tcW w:w="1276" w:type="dxa"/>
            <w:tcBorders>
              <w:top w:val="double" w:sz="4" w:space="0" w:color="auto"/>
              <w:bottom w:val="double" w:sz="4" w:space="0" w:color="auto"/>
            </w:tcBorders>
            <w:vAlign w:val="center"/>
          </w:tcPr>
          <w:p w:rsidR="001768F2" w:rsidRPr="009C6051" w:rsidRDefault="001768F2" w:rsidP="00933506">
            <w:pPr>
              <w:jc w:val="both"/>
              <w:rPr>
                <w:rFonts w:ascii="Arial Narrow" w:hAnsi="Arial Narrow" w:cs="Times New Roman"/>
                <w:b/>
              </w:rPr>
            </w:pPr>
            <w:r w:rsidRPr="009C6051">
              <w:rPr>
                <w:rFonts w:ascii="Arial Narrow" w:hAnsi="Arial Narrow" w:cs="Times New Roman"/>
                <w:b/>
              </w:rPr>
              <w:t>54 400,00</w:t>
            </w:r>
          </w:p>
        </w:tc>
        <w:tc>
          <w:tcPr>
            <w:tcW w:w="1276" w:type="dxa"/>
            <w:tcBorders>
              <w:top w:val="double" w:sz="4" w:space="0" w:color="auto"/>
              <w:bottom w:val="double" w:sz="4" w:space="0" w:color="auto"/>
            </w:tcBorders>
            <w:vAlign w:val="center"/>
          </w:tcPr>
          <w:p w:rsidR="001768F2" w:rsidRPr="009C6051" w:rsidRDefault="001768F2" w:rsidP="00933506">
            <w:pPr>
              <w:rPr>
                <w:rFonts w:ascii="Arial Narrow" w:hAnsi="Arial Narrow" w:cs="Times New Roman"/>
                <w:b/>
              </w:rPr>
            </w:pPr>
            <w:r w:rsidRPr="009C6051">
              <w:rPr>
                <w:rFonts w:ascii="Arial Narrow" w:hAnsi="Arial Narrow" w:cs="Times New Roman"/>
                <w:b/>
              </w:rPr>
              <w:t>24 200,00</w:t>
            </w:r>
          </w:p>
        </w:tc>
        <w:tc>
          <w:tcPr>
            <w:tcW w:w="709" w:type="dxa"/>
            <w:tcBorders>
              <w:top w:val="double" w:sz="4" w:space="0" w:color="auto"/>
              <w:bottom w:val="double" w:sz="4" w:space="0" w:color="auto"/>
            </w:tcBorders>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10 000,00</w:t>
            </w:r>
          </w:p>
        </w:tc>
        <w:tc>
          <w:tcPr>
            <w:tcW w:w="708" w:type="dxa"/>
            <w:tcBorders>
              <w:top w:val="double" w:sz="4" w:space="0" w:color="auto"/>
              <w:bottom w:val="double" w:sz="4" w:space="0" w:color="auto"/>
            </w:tcBorders>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0,00</w:t>
            </w:r>
          </w:p>
        </w:tc>
        <w:tc>
          <w:tcPr>
            <w:tcW w:w="1134" w:type="dxa"/>
            <w:tcBorders>
              <w:top w:val="double" w:sz="4" w:space="0" w:color="auto"/>
              <w:bottom w:val="double" w:sz="4" w:space="0" w:color="auto"/>
            </w:tcBorders>
            <w:vAlign w:val="center"/>
          </w:tcPr>
          <w:p w:rsidR="001768F2" w:rsidRPr="00220AB0" w:rsidRDefault="001768F2" w:rsidP="00933506">
            <w:pPr>
              <w:rPr>
                <w:rFonts w:ascii="Arial Narrow" w:hAnsi="Arial Narrow" w:cs="Times New Roman"/>
                <w:b/>
              </w:rPr>
            </w:pPr>
            <w:r w:rsidRPr="00220AB0">
              <w:rPr>
                <w:rFonts w:ascii="Arial Narrow" w:hAnsi="Arial Narrow" w:cs="Times New Roman"/>
                <w:b/>
              </w:rPr>
              <w:t>25 000,00</w:t>
            </w:r>
          </w:p>
        </w:tc>
        <w:tc>
          <w:tcPr>
            <w:tcW w:w="1179" w:type="dxa"/>
            <w:tcBorders>
              <w:top w:val="double" w:sz="4" w:space="0" w:color="auto"/>
              <w:bottom w:val="double" w:sz="4" w:space="0" w:color="auto"/>
            </w:tcBorders>
            <w:vAlign w:val="center"/>
          </w:tcPr>
          <w:p w:rsidR="001768F2" w:rsidRPr="00220AB0" w:rsidRDefault="001768F2" w:rsidP="00933506">
            <w:pPr>
              <w:jc w:val="both"/>
              <w:rPr>
                <w:rFonts w:ascii="Arial Narrow" w:hAnsi="Arial Narrow" w:cs="Times New Roman"/>
                <w:b/>
              </w:rPr>
            </w:pPr>
            <w:r w:rsidRPr="00220AB0">
              <w:rPr>
                <w:rFonts w:ascii="Arial Narrow" w:hAnsi="Arial Narrow" w:cs="Times New Roman"/>
                <w:b/>
              </w:rPr>
              <w:t>150 900,00</w:t>
            </w:r>
          </w:p>
        </w:tc>
      </w:tr>
    </w:tbl>
    <w:p w:rsidR="001768F2" w:rsidRPr="00220AB0" w:rsidRDefault="001768F2" w:rsidP="001768F2">
      <w:pPr>
        <w:tabs>
          <w:tab w:val="left" w:pos="1455"/>
        </w:tabs>
        <w:spacing w:line="240" w:lineRule="auto"/>
        <w:rPr>
          <w:rFonts w:ascii="Arial Narrow" w:hAnsi="Arial Narrow"/>
        </w:rPr>
      </w:pPr>
    </w:p>
    <w:p w:rsidR="001768F2" w:rsidRPr="00220AB0" w:rsidRDefault="001768F2" w:rsidP="001768F2">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p>
    <w:p w:rsidR="001768F2" w:rsidRPr="00220AB0" w:rsidRDefault="001768F2" w:rsidP="001768F2">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1768F2" w:rsidRPr="00220AB0" w:rsidRDefault="001768F2" w:rsidP="001768F2">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1768F2" w:rsidRPr="00220AB0" w:rsidRDefault="001768F2" w:rsidP="001768F2">
      <w:pPr>
        <w:autoSpaceDE w:val="0"/>
        <w:autoSpaceDN w:val="0"/>
        <w:adjustRightInd w:val="0"/>
        <w:spacing w:line="240" w:lineRule="auto"/>
        <w:jc w:val="both"/>
        <w:rPr>
          <w:rFonts w:ascii="Arial Narrow" w:hAnsi="Arial Narrow" w:cs="Times New Roman"/>
          <w:b/>
          <w:i/>
        </w:rPr>
      </w:pPr>
    </w:p>
    <w:p w:rsidR="001768F2" w:rsidRPr="00220AB0" w:rsidRDefault="001768F2" w:rsidP="001768F2">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1768F2" w:rsidRPr="00220AB0" w:rsidRDefault="001768F2" w:rsidP="001768F2">
      <w:pPr>
        <w:rPr>
          <w:rFonts w:ascii="Arial Narrow" w:hAnsi="Arial Narrow" w:cs="Times New Roman"/>
          <w:b/>
          <w:bCs/>
          <w:i/>
          <w:color w:val="943634" w:themeColor="accent2" w:themeShade="BF"/>
          <w:lang w:bidi="en-US"/>
        </w:rPr>
      </w:pPr>
      <w:bookmarkStart w:id="97" w:name="_Toc436040852"/>
    </w:p>
    <w:p w:rsidR="001768F2" w:rsidRPr="00220AB0" w:rsidRDefault="001768F2" w:rsidP="001768F2">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36266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362662" w:rsidRPr="00220AB0">
        <w:rPr>
          <w:rFonts w:ascii="Arial Narrow" w:hAnsi="Arial Narrow" w:cs="Times New Roman"/>
          <w:b/>
          <w:bCs/>
          <w:i/>
          <w:color w:val="943634" w:themeColor="accent2" w:themeShade="BF"/>
          <w:lang w:bidi="en-US"/>
        </w:rPr>
        <w:fldChar w:fldCharType="separate"/>
      </w:r>
      <w:r w:rsidR="00256863">
        <w:rPr>
          <w:rFonts w:ascii="Arial Narrow" w:hAnsi="Arial Narrow" w:cs="Times New Roman"/>
          <w:b/>
          <w:bCs/>
          <w:i/>
          <w:noProof/>
          <w:color w:val="943634" w:themeColor="accent2" w:themeShade="BF"/>
          <w:lang w:bidi="en-US"/>
        </w:rPr>
        <w:t>4</w:t>
      </w:r>
      <w:r w:rsidR="0036266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1768F2" w:rsidRPr="00220AB0" w:rsidTr="00933506">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lastRenderedPageBreak/>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1768F2" w:rsidRPr="00220AB0" w:rsidTr="00933506">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1768F2" w:rsidRPr="00220AB0" w:rsidTr="00933506">
        <w:tc>
          <w:tcPr>
            <w:tcW w:w="532" w:type="dxa"/>
            <w:vMerge w:val="restart"/>
            <w:tcBorders>
              <w:top w:val="double" w:sz="4"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1768F2" w:rsidRPr="00220AB0" w:rsidTr="00933506">
        <w:tc>
          <w:tcPr>
            <w:tcW w:w="532" w:type="dxa"/>
            <w:vMerge/>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1768F2" w:rsidRPr="00220AB0" w:rsidRDefault="001768F2" w:rsidP="00933506">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1768F2" w:rsidRPr="00220AB0" w:rsidRDefault="001768F2" w:rsidP="00933506">
            <w:pPr>
              <w:autoSpaceDE w:val="0"/>
              <w:autoSpaceDN w:val="0"/>
              <w:adjustRightInd w:val="0"/>
              <w:rPr>
                <w:rFonts w:ascii="Arial Narrow" w:hAnsi="Arial Narrow" w:cs="Times New Roman"/>
              </w:rPr>
            </w:pPr>
          </w:p>
        </w:tc>
      </w:tr>
      <w:tr w:rsidR="001768F2" w:rsidRPr="00220AB0" w:rsidTr="00933506">
        <w:trPr>
          <w:trHeight w:val="520"/>
        </w:trPr>
        <w:tc>
          <w:tcPr>
            <w:tcW w:w="532" w:type="dxa"/>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60</w:t>
            </w:r>
          </w:p>
        </w:tc>
      </w:tr>
      <w:tr w:rsidR="001768F2" w:rsidRPr="00220AB0" w:rsidTr="00933506">
        <w:tc>
          <w:tcPr>
            <w:tcW w:w="532" w:type="dxa"/>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45</w:t>
            </w:r>
          </w:p>
        </w:tc>
      </w:tr>
      <w:tr w:rsidR="001768F2" w:rsidRPr="00220AB0" w:rsidTr="00933506">
        <w:tc>
          <w:tcPr>
            <w:tcW w:w="532" w:type="dxa"/>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200</w:t>
            </w:r>
          </w:p>
        </w:tc>
      </w:tr>
      <w:tr w:rsidR="001768F2" w:rsidRPr="00220AB0" w:rsidTr="00933506">
        <w:tc>
          <w:tcPr>
            <w:tcW w:w="532" w:type="dxa"/>
            <w:vMerge w:val="restart"/>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1768F2" w:rsidRPr="00220AB0" w:rsidRDefault="00933506" w:rsidP="00933506">
            <w:pPr>
              <w:autoSpaceDE w:val="0"/>
              <w:autoSpaceDN w:val="0"/>
              <w:adjustRightInd w:val="0"/>
              <w:rPr>
                <w:rFonts w:ascii="Arial Narrow" w:hAnsi="Arial Narrow" w:cs="Times New Roman"/>
              </w:rPr>
            </w:pPr>
            <w:r>
              <w:rPr>
                <w:rFonts w:ascii="Arial Narrow" w:hAnsi="Arial Narrow" w:cs="Times New Roman"/>
              </w:rPr>
              <w:t>(3</w:t>
            </w:r>
            <w:r w:rsidR="001768F2" w:rsidRPr="00220AB0">
              <w:rPr>
                <w:rFonts w:ascii="Arial Narrow" w:hAnsi="Arial Narrow" w:cs="Times New Roman"/>
              </w:rPr>
              <w:t xml:space="preserve"> opracowane biuletyny</w:t>
            </w:r>
            <w:r>
              <w:rPr>
                <w:rFonts w:ascii="Arial Narrow" w:hAnsi="Arial Narrow" w:cs="Times New Roman"/>
              </w:rPr>
              <w:t>/raporty</w:t>
            </w:r>
            <w:r w:rsidR="001768F2" w:rsidRPr="00220AB0">
              <w:rPr>
                <w:rFonts w:ascii="Arial Narrow" w:hAnsi="Arial Narrow" w:cs="Times New Roman"/>
              </w:rPr>
              <w:t>)</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1768F2" w:rsidRPr="00220AB0" w:rsidRDefault="00256863" w:rsidP="00933506">
            <w:pPr>
              <w:autoSpaceDE w:val="0"/>
              <w:autoSpaceDN w:val="0"/>
              <w:adjustRightInd w:val="0"/>
              <w:rPr>
                <w:rFonts w:ascii="Arial Narrow" w:hAnsi="Arial Narrow" w:cs="Times New Roman"/>
              </w:rPr>
            </w:pPr>
            <w:r>
              <w:rPr>
                <w:rFonts w:ascii="Arial Narrow" w:hAnsi="Arial Narrow" w:cs="Times New Roman"/>
              </w:rPr>
              <w:t>3</w:t>
            </w:r>
            <w:r w:rsidR="001768F2" w:rsidRPr="00220AB0">
              <w:rPr>
                <w:rFonts w:ascii="Arial Narrow" w:hAnsi="Arial Narrow" w:cs="Times New Roman"/>
              </w:rPr>
              <w:t xml:space="preserve"> 000</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1768F2" w:rsidRPr="00220AB0" w:rsidRDefault="00256863" w:rsidP="00933506">
            <w:pPr>
              <w:autoSpaceDE w:val="0"/>
              <w:autoSpaceDN w:val="0"/>
              <w:adjustRightInd w:val="0"/>
              <w:rPr>
                <w:rFonts w:ascii="Arial Narrow" w:hAnsi="Arial Narrow" w:cs="Times New Roman"/>
              </w:rPr>
            </w:pPr>
            <w:r>
              <w:rPr>
                <w:rFonts w:ascii="Arial Narrow" w:hAnsi="Arial Narrow" w:cs="Times New Roman"/>
              </w:rPr>
              <w:t>3</w:t>
            </w:r>
            <w:r w:rsidR="001768F2" w:rsidRPr="00220AB0">
              <w:rPr>
                <w:rFonts w:ascii="Arial Narrow" w:hAnsi="Arial Narrow" w:cs="Times New Roman"/>
              </w:rPr>
              <w:t xml:space="preserve"> 000</w:t>
            </w:r>
          </w:p>
        </w:tc>
      </w:tr>
      <w:tr w:rsidR="001768F2" w:rsidRPr="00220AB0" w:rsidTr="00933506">
        <w:tc>
          <w:tcPr>
            <w:tcW w:w="532" w:type="dxa"/>
            <w:vMerge/>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1200</w:t>
            </w:r>
          </w:p>
        </w:tc>
      </w:tr>
      <w:tr w:rsidR="001768F2" w:rsidRPr="00220AB0" w:rsidTr="00933506">
        <w:tc>
          <w:tcPr>
            <w:tcW w:w="532" w:type="dxa"/>
            <w:vMerge/>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Publikacje</w:t>
            </w:r>
          </w:p>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w:t>
            </w:r>
            <w:r w:rsidR="00933506">
              <w:rPr>
                <w:rFonts w:ascii="Arial Narrow" w:hAnsi="Arial Narrow" w:cs="Times New Roman"/>
              </w:rPr>
              <w:t>2</w:t>
            </w:r>
            <w:r w:rsidRPr="00220AB0">
              <w:rPr>
                <w:rFonts w:ascii="Arial Narrow" w:hAnsi="Arial Narrow" w:cs="Times New Roman"/>
              </w:rPr>
              <w:t xml:space="preserve"> opracowane publikacje)</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1768F2" w:rsidRPr="00220AB0" w:rsidRDefault="00256863" w:rsidP="00933506">
            <w:pPr>
              <w:autoSpaceDE w:val="0"/>
              <w:autoSpaceDN w:val="0"/>
              <w:adjustRightInd w:val="0"/>
              <w:rPr>
                <w:rFonts w:ascii="Arial Narrow" w:hAnsi="Arial Narrow" w:cs="Times New Roman"/>
              </w:rPr>
            </w:pPr>
            <w:r>
              <w:rPr>
                <w:rFonts w:ascii="Arial Narrow" w:hAnsi="Arial Narrow" w:cs="Times New Roman"/>
              </w:rPr>
              <w:t>7</w:t>
            </w:r>
            <w:r w:rsidR="001768F2" w:rsidRPr="00220AB0">
              <w:rPr>
                <w:rFonts w:ascii="Arial Narrow" w:hAnsi="Arial Narrow" w:cs="Times New Roman"/>
              </w:rPr>
              <w:t>000</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1768F2" w:rsidRPr="00220AB0" w:rsidRDefault="00256863" w:rsidP="00933506">
            <w:pPr>
              <w:autoSpaceDE w:val="0"/>
              <w:autoSpaceDN w:val="0"/>
              <w:adjustRightInd w:val="0"/>
              <w:rPr>
                <w:rFonts w:ascii="Arial Narrow" w:hAnsi="Arial Narrow" w:cs="Times New Roman"/>
              </w:rPr>
            </w:pPr>
            <w:r>
              <w:rPr>
                <w:rFonts w:ascii="Arial Narrow" w:hAnsi="Arial Narrow" w:cs="Times New Roman"/>
              </w:rPr>
              <w:t>7</w:t>
            </w:r>
            <w:r w:rsidR="001768F2" w:rsidRPr="00220AB0">
              <w:rPr>
                <w:rFonts w:ascii="Arial Narrow" w:hAnsi="Arial Narrow" w:cs="Times New Roman"/>
              </w:rPr>
              <w:t xml:space="preserve"> 000</w:t>
            </w:r>
          </w:p>
        </w:tc>
      </w:tr>
      <w:tr w:rsidR="001768F2" w:rsidRPr="00220AB0" w:rsidTr="00933506">
        <w:trPr>
          <w:trHeight w:val="772"/>
        </w:trPr>
        <w:tc>
          <w:tcPr>
            <w:tcW w:w="532" w:type="dxa"/>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80</w:t>
            </w:r>
          </w:p>
        </w:tc>
      </w:tr>
      <w:tr w:rsidR="001768F2" w:rsidRPr="00220AB0" w:rsidTr="00933506">
        <w:tc>
          <w:tcPr>
            <w:tcW w:w="532" w:type="dxa"/>
            <w:vMerge w:val="restart"/>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1768F2" w:rsidRPr="00220AB0" w:rsidRDefault="001768F2" w:rsidP="00933506">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1768F2" w:rsidRPr="00220AB0" w:rsidRDefault="001768F2" w:rsidP="00933506">
            <w:pPr>
              <w:autoSpaceDE w:val="0"/>
              <w:autoSpaceDN w:val="0"/>
              <w:adjustRightInd w:val="0"/>
              <w:rPr>
                <w:rFonts w:ascii="Arial Narrow" w:hAnsi="Arial Narrow" w:cs="Times New Roman"/>
              </w:rPr>
            </w:pP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500</w:t>
            </w:r>
          </w:p>
        </w:tc>
      </w:tr>
      <w:tr w:rsidR="001768F2" w:rsidRPr="00220AB0" w:rsidTr="00933506">
        <w:tc>
          <w:tcPr>
            <w:tcW w:w="532" w:type="dxa"/>
            <w:vMerge/>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1768F2" w:rsidRPr="00220AB0" w:rsidRDefault="001768F2" w:rsidP="00933506">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1768F2" w:rsidRPr="00220AB0" w:rsidRDefault="001768F2" w:rsidP="00933506">
            <w:pPr>
              <w:autoSpaceDE w:val="0"/>
              <w:autoSpaceDN w:val="0"/>
              <w:adjustRightInd w:val="0"/>
              <w:rPr>
                <w:rFonts w:ascii="Arial Narrow" w:hAnsi="Arial Narrow" w:cs="Times New Roman"/>
              </w:rPr>
            </w:pP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50</w:t>
            </w:r>
          </w:p>
        </w:tc>
      </w:tr>
      <w:tr w:rsidR="001768F2" w:rsidRPr="00220AB0" w:rsidTr="00933506">
        <w:tc>
          <w:tcPr>
            <w:tcW w:w="532" w:type="dxa"/>
            <w:tcBorders>
              <w:top w:val="single" w:sz="6" w:space="0" w:color="auto"/>
              <w:bottom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1 020</w:t>
            </w:r>
          </w:p>
        </w:tc>
      </w:tr>
      <w:tr w:rsidR="001768F2" w:rsidRPr="00220AB0" w:rsidTr="00933506">
        <w:tc>
          <w:tcPr>
            <w:tcW w:w="532" w:type="dxa"/>
            <w:vMerge w:val="restart"/>
            <w:tcBorders>
              <w:top w:val="single" w:sz="6"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2 400</w:t>
            </w:r>
          </w:p>
        </w:tc>
      </w:tr>
      <w:tr w:rsidR="001768F2" w:rsidRPr="00220AB0" w:rsidTr="00933506">
        <w:tc>
          <w:tcPr>
            <w:tcW w:w="532" w:type="dxa"/>
            <w:vMerge/>
            <w:tcBorders>
              <w:bottom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1768F2" w:rsidRPr="00220AB0" w:rsidRDefault="001768F2" w:rsidP="00933506">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1768F2" w:rsidRPr="00220AB0" w:rsidRDefault="001768F2" w:rsidP="00933506">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1768F2" w:rsidRPr="00220AB0" w:rsidRDefault="001768F2" w:rsidP="00933506">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1768F2" w:rsidRPr="00220AB0" w:rsidRDefault="001768F2" w:rsidP="001768F2">
      <w:pPr>
        <w:autoSpaceDE w:val="0"/>
        <w:autoSpaceDN w:val="0"/>
        <w:adjustRightInd w:val="0"/>
        <w:spacing w:line="240" w:lineRule="auto"/>
        <w:jc w:val="both"/>
        <w:rPr>
          <w:rFonts w:ascii="Arial Narrow" w:hAnsi="Arial Narrow" w:cs="Times New Roman"/>
        </w:rPr>
      </w:pPr>
    </w:p>
    <w:p w:rsidR="001768F2" w:rsidRPr="00220AB0" w:rsidRDefault="001768F2" w:rsidP="001768F2">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1768F2" w:rsidRPr="00220AB0" w:rsidRDefault="001768F2" w:rsidP="001768F2">
      <w:r w:rsidRPr="00220AB0">
        <w:t xml:space="preserve"> </w:t>
      </w:r>
    </w:p>
    <w:p w:rsidR="001768F2" w:rsidRDefault="001768F2" w:rsidP="001768F2"/>
    <w:p w:rsidR="000E7A22" w:rsidRPr="00220AB0" w:rsidRDefault="000E7A22" w:rsidP="000E7A22">
      <w:r w:rsidRPr="00220AB0">
        <w:t xml:space="preserve"> </w:t>
      </w:r>
    </w:p>
    <w:p w:rsidR="000E7A22" w:rsidRDefault="000E7A22" w:rsidP="000E7A22"/>
    <w:p w:rsidR="001927E2" w:rsidRDefault="001927E2" w:rsidP="000E7A22">
      <w:pPr>
        <w:spacing w:line="240" w:lineRule="auto"/>
        <w:jc w:val="left"/>
        <w:rPr>
          <w:rFonts w:ascii="Arial Narrow" w:hAnsi="Arial Narrow"/>
          <w:b/>
        </w:rPr>
      </w:pPr>
    </w:p>
    <w:p w:rsidR="00784219" w:rsidRDefault="00784219" w:rsidP="000E7A22">
      <w:pPr>
        <w:spacing w:line="240" w:lineRule="auto"/>
        <w:jc w:val="left"/>
        <w:rPr>
          <w:rFonts w:ascii="Arial Narrow" w:hAnsi="Arial Narrow"/>
          <w:b/>
        </w:rPr>
      </w:pPr>
    </w:p>
    <w:sectPr w:rsidR="00784219" w:rsidSect="001927E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BE8" w:rsidRDefault="001D2BE8" w:rsidP="00B57702">
      <w:pPr>
        <w:spacing w:line="240" w:lineRule="auto"/>
      </w:pPr>
      <w:r>
        <w:separator/>
      </w:r>
    </w:p>
  </w:endnote>
  <w:endnote w:type="continuationSeparator" w:id="1">
    <w:p w:rsidR="001D2BE8" w:rsidRDefault="001D2BE8"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933506" w:rsidRDefault="00933506">
        <w:pPr>
          <w:pStyle w:val="Stopka"/>
        </w:pPr>
        <w:fldSimple w:instr=" PAGE   \* MERGEFORMAT ">
          <w:r w:rsidR="00256863">
            <w:rPr>
              <w:noProof/>
            </w:rPr>
            <w:t>47</w:t>
          </w:r>
        </w:fldSimple>
      </w:p>
    </w:sdtContent>
  </w:sdt>
  <w:p w:rsidR="00933506" w:rsidRDefault="0093350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0415"/>
      <w:docPartObj>
        <w:docPartGallery w:val="Page Numbers (Bottom of Page)"/>
        <w:docPartUnique/>
      </w:docPartObj>
    </w:sdtPr>
    <w:sdtContent>
      <w:p w:rsidR="00933506" w:rsidRDefault="00933506">
        <w:pPr>
          <w:pStyle w:val="Stopka"/>
        </w:pPr>
        <w:fldSimple w:instr=" PAGE   \* MERGEFORMAT ">
          <w:r w:rsidR="00256863">
            <w:rPr>
              <w:noProof/>
            </w:rPr>
            <w:t>77</w:t>
          </w:r>
        </w:fldSimple>
      </w:p>
    </w:sdtContent>
  </w:sdt>
  <w:p w:rsidR="00933506" w:rsidRDefault="0093350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BE8" w:rsidRDefault="001D2BE8" w:rsidP="00B57702">
      <w:pPr>
        <w:spacing w:line="240" w:lineRule="auto"/>
      </w:pPr>
      <w:r>
        <w:separator/>
      </w:r>
    </w:p>
  </w:footnote>
  <w:footnote w:type="continuationSeparator" w:id="1">
    <w:p w:rsidR="001D2BE8" w:rsidRDefault="001D2BE8" w:rsidP="00B57702">
      <w:pPr>
        <w:spacing w:line="240" w:lineRule="auto"/>
      </w:pPr>
      <w:r>
        <w:continuationSeparator/>
      </w:r>
    </w:p>
  </w:footnote>
  <w:footnote w:id="2">
    <w:p w:rsidR="00933506" w:rsidRDefault="00933506"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3">
    <w:p w:rsidR="00933506" w:rsidRDefault="00933506"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4">
    <w:p w:rsidR="00933506" w:rsidRDefault="00933506"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5">
    <w:p w:rsidR="00933506" w:rsidRDefault="00933506"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6">
    <w:p w:rsidR="00933506" w:rsidRPr="007A7159" w:rsidRDefault="00933506"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933506" w:rsidRPr="007A7159" w:rsidRDefault="00933506"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7">
    <w:p w:rsidR="00933506" w:rsidRPr="00E13BEB" w:rsidRDefault="00933506"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8">
    <w:p w:rsidR="00933506" w:rsidRPr="008E0A7A" w:rsidRDefault="00933506"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9">
    <w:p w:rsidR="00933506" w:rsidRDefault="00933506"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322157"/>
    <w:multiLevelType w:val="hybridMultilevel"/>
    <w:tmpl w:val="A02C53C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4">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FE77379"/>
    <w:multiLevelType w:val="hybridMultilevel"/>
    <w:tmpl w:val="9432A5D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305F662A"/>
    <w:multiLevelType w:val="hybridMultilevel"/>
    <w:tmpl w:val="39280E5C"/>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23">
    <w:nsid w:val="31F54883"/>
    <w:multiLevelType w:val="hybridMultilevel"/>
    <w:tmpl w:val="F2D44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B86157"/>
    <w:multiLevelType w:val="hybridMultilevel"/>
    <w:tmpl w:val="C668290E"/>
    <w:lvl w:ilvl="0" w:tplc="7CEA87EC">
      <w:start w:val="1"/>
      <w:numFmt w:val="decimal"/>
      <w:lvlText w:val="%1."/>
      <w:lvlJc w:val="left"/>
      <w:pPr>
        <w:ind w:left="360" w:hanging="360"/>
      </w:pPr>
      <w:rPr>
        <w:rFonts w:ascii="Arial Narrow" w:eastAsia="Calibri" w:hAnsi="Arial Narrow" w:cs="Arial"/>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E073148"/>
    <w:multiLevelType w:val="hybridMultilevel"/>
    <w:tmpl w:val="3ECEE1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50F16C5D"/>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33">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nsid w:val="5B290E43"/>
    <w:multiLevelType w:val="hybridMultilevel"/>
    <w:tmpl w:val="2EF4B6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05702A"/>
    <w:multiLevelType w:val="hybridMultilevel"/>
    <w:tmpl w:val="B29A6738"/>
    <w:lvl w:ilvl="0" w:tplc="0D96A1DA">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3">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6AB56CC2"/>
    <w:multiLevelType w:val="hybridMultilevel"/>
    <w:tmpl w:val="FEAEFF2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DAE79A4"/>
    <w:multiLevelType w:val="hybridMultilevel"/>
    <w:tmpl w:val="803A9C02"/>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8D546B"/>
    <w:multiLevelType w:val="hybridMultilevel"/>
    <w:tmpl w:val="9D8A2BC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2">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3">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43609CC"/>
    <w:multiLevelType w:val="hybridMultilevel"/>
    <w:tmpl w:val="FB6A977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6">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47"/>
  </w:num>
  <w:num w:numId="3">
    <w:abstractNumId w:val="13"/>
  </w:num>
  <w:num w:numId="4">
    <w:abstractNumId w:val="48"/>
  </w:num>
  <w:num w:numId="5">
    <w:abstractNumId w:val="17"/>
  </w:num>
  <w:num w:numId="6">
    <w:abstractNumId w:val="11"/>
  </w:num>
  <w:num w:numId="7">
    <w:abstractNumId w:val="7"/>
  </w:num>
  <w:num w:numId="8">
    <w:abstractNumId w:val="42"/>
  </w:num>
  <w:num w:numId="9">
    <w:abstractNumId w:val="38"/>
  </w:num>
  <w:num w:numId="10">
    <w:abstractNumId w:val="10"/>
  </w:num>
  <w:num w:numId="11">
    <w:abstractNumId w:val="36"/>
  </w:num>
  <w:num w:numId="12">
    <w:abstractNumId w:val="53"/>
  </w:num>
  <w:num w:numId="13">
    <w:abstractNumId w:val="3"/>
  </w:num>
  <w:num w:numId="14">
    <w:abstractNumId w:val="12"/>
  </w:num>
  <w:num w:numId="15">
    <w:abstractNumId w:val="2"/>
  </w:num>
  <w:num w:numId="16">
    <w:abstractNumId w:val="39"/>
  </w:num>
  <w:num w:numId="17">
    <w:abstractNumId w:val="19"/>
  </w:num>
  <w:num w:numId="18">
    <w:abstractNumId w:val="20"/>
  </w:num>
  <w:num w:numId="19">
    <w:abstractNumId w:val="14"/>
  </w:num>
  <w:num w:numId="20">
    <w:abstractNumId w:val="25"/>
  </w:num>
  <w:num w:numId="21">
    <w:abstractNumId w:val="28"/>
  </w:num>
  <w:num w:numId="22">
    <w:abstractNumId w:val="15"/>
  </w:num>
  <w:num w:numId="23">
    <w:abstractNumId w:val="40"/>
  </w:num>
  <w:num w:numId="24">
    <w:abstractNumId w:val="24"/>
  </w:num>
  <w:num w:numId="25">
    <w:abstractNumId w:val="4"/>
  </w:num>
  <w:num w:numId="26">
    <w:abstractNumId w:val="23"/>
  </w:num>
  <w:num w:numId="27">
    <w:abstractNumId w:val="34"/>
  </w:num>
  <w:num w:numId="28">
    <w:abstractNumId w:val="50"/>
  </w:num>
  <w:num w:numId="29">
    <w:abstractNumId w:val="16"/>
  </w:num>
  <w:num w:numId="30">
    <w:abstractNumId w:val="1"/>
  </w:num>
  <w:num w:numId="31">
    <w:abstractNumId w:val="45"/>
  </w:num>
  <w:num w:numId="32">
    <w:abstractNumId w:val="27"/>
  </w:num>
  <w:num w:numId="33">
    <w:abstractNumId w:val="5"/>
  </w:num>
  <w:num w:numId="34">
    <w:abstractNumId w:val="43"/>
  </w:num>
  <w:num w:numId="35">
    <w:abstractNumId w:val="29"/>
  </w:num>
  <w:num w:numId="36">
    <w:abstractNumId w:val="41"/>
  </w:num>
  <w:num w:numId="37">
    <w:abstractNumId w:val="0"/>
  </w:num>
  <w:num w:numId="38">
    <w:abstractNumId w:val="51"/>
  </w:num>
  <w:num w:numId="39">
    <w:abstractNumId w:val="21"/>
  </w:num>
  <w:num w:numId="40">
    <w:abstractNumId w:val="35"/>
  </w:num>
  <w:num w:numId="41">
    <w:abstractNumId w:val="22"/>
  </w:num>
  <w:num w:numId="42">
    <w:abstractNumId w:val="52"/>
  </w:num>
  <w:num w:numId="43">
    <w:abstractNumId w:val="31"/>
  </w:num>
  <w:num w:numId="44">
    <w:abstractNumId w:val="55"/>
  </w:num>
  <w:num w:numId="45">
    <w:abstractNumId w:val="9"/>
  </w:num>
  <w:num w:numId="46">
    <w:abstractNumId w:val="32"/>
  </w:num>
  <w:num w:numId="47">
    <w:abstractNumId w:val="37"/>
  </w:num>
  <w:num w:numId="48">
    <w:abstractNumId w:val="26"/>
  </w:num>
  <w:num w:numId="49">
    <w:abstractNumId w:val="49"/>
  </w:num>
  <w:num w:numId="50">
    <w:abstractNumId w:val="54"/>
  </w:num>
  <w:num w:numId="51">
    <w:abstractNumId w:val="8"/>
  </w:num>
  <w:num w:numId="52">
    <w:abstractNumId w:val="46"/>
  </w:num>
  <w:num w:numId="53">
    <w:abstractNumId w:val="18"/>
  </w:num>
  <w:num w:numId="54">
    <w:abstractNumId w:val="56"/>
  </w:num>
  <w:num w:numId="55">
    <w:abstractNumId w:val="6"/>
  </w:num>
  <w:num w:numId="56">
    <w:abstractNumId w:val="30"/>
  </w:num>
  <w:num w:numId="5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A2708"/>
    <w:rsid w:val="00001F03"/>
    <w:rsid w:val="00005E1A"/>
    <w:rsid w:val="00005EA3"/>
    <w:rsid w:val="00012D76"/>
    <w:rsid w:val="00014302"/>
    <w:rsid w:val="00026562"/>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E81"/>
    <w:rsid w:val="00062A48"/>
    <w:rsid w:val="00072CF2"/>
    <w:rsid w:val="00077ED4"/>
    <w:rsid w:val="000801B2"/>
    <w:rsid w:val="00081794"/>
    <w:rsid w:val="00082850"/>
    <w:rsid w:val="000853C6"/>
    <w:rsid w:val="000867F6"/>
    <w:rsid w:val="00090426"/>
    <w:rsid w:val="000904AA"/>
    <w:rsid w:val="000968E0"/>
    <w:rsid w:val="00097025"/>
    <w:rsid w:val="000B384C"/>
    <w:rsid w:val="000B4144"/>
    <w:rsid w:val="000B4F22"/>
    <w:rsid w:val="000B4FC0"/>
    <w:rsid w:val="000B6A20"/>
    <w:rsid w:val="000B795E"/>
    <w:rsid w:val="000B7BDA"/>
    <w:rsid w:val="000C41AB"/>
    <w:rsid w:val="000D0362"/>
    <w:rsid w:val="000D114C"/>
    <w:rsid w:val="000D777F"/>
    <w:rsid w:val="000E37D8"/>
    <w:rsid w:val="000E7A22"/>
    <w:rsid w:val="000E7BCA"/>
    <w:rsid w:val="000F1DA6"/>
    <w:rsid w:val="000F3AE9"/>
    <w:rsid w:val="000F6503"/>
    <w:rsid w:val="0010139C"/>
    <w:rsid w:val="00101C01"/>
    <w:rsid w:val="00101F0D"/>
    <w:rsid w:val="00104585"/>
    <w:rsid w:val="0011034D"/>
    <w:rsid w:val="00111F72"/>
    <w:rsid w:val="00117503"/>
    <w:rsid w:val="001211EB"/>
    <w:rsid w:val="00130EB3"/>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768F2"/>
    <w:rsid w:val="00180D56"/>
    <w:rsid w:val="00182142"/>
    <w:rsid w:val="00183EF9"/>
    <w:rsid w:val="00186C06"/>
    <w:rsid w:val="001910B4"/>
    <w:rsid w:val="0019122B"/>
    <w:rsid w:val="001927E2"/>
    <w:rsid w:val="00192B18"/>
    <w:rsid w:val="00194BB8"/>
    <w:rsid w:val="001A224F"/>
    <w:rsid w:val="001A2708"/>
    <w:rsid w:val="001A47B2"/>
    <w:rsid w:val="001A6786"/>
    <w:rsid w:val="001A6A7D"/>
    <w:rsid w:val="001B064B"/>
    <w:rsid w:val="001B0845"/>
    <w:rsid w:val="001B348A"/>
    <w:rsid w:val="001B40AE"/>
    <w:rsid w:val="001B73C4"/>
    <w:rsid w:val="001B74D0"/>
    <w:rsid w:val="001C63AA"/>
    <w:rsid w:val="001C73A5"/>
    <w:rsid w:val="001D2BE8"/>
    <w:rsid w:val="001D70C3"/>
    <w:rsid w:val="001D7744"/>
    <w:rsid w:val="001E0332"/>
    <w:rsid w:val="001E0552"/>
    <w:rsid w:val="001E0D1A"/>
    <w:rsid w:val="001E21D2"/>
    <w:rsid w:val="001E2EEB"/>
    <w:rsid w:val="001E40B9"/>
    <w:rsid w:val="001E6FE0"/>
    <w:rsid w:val="001F0DC9"/>
    <w:rsid w:val="001F31FC"/>
    <w:rsid w:val="001F54E3"/>
    <w:rsid w:val="002113D2"/>
    <w:rsid w:val="002142AB"/>
    <w:rsid w:val="002163E8"/>
    <w:rsid w:val="002175B6"/>
    <w:rsid w:val="00220875"/>
    <w:rsid w:val="00220B0E"/>
    <w:rsid w:val="002216B0"/>
    <w:rsid w:val="00225738"/>
    <w:rsid w:val="00231EC1"/>
    <w:rsid w:val="00233DC6"/>
    <w:rsid w:val="00237B39"/>
    <w:rsid w:val="002408A7"/>
    <w:rsid w:val="00243ABC"/>
    <w:rsid w:val="002500F4"/>
    <w:rsid w:val="00254418"/>
    <w:rsid w:val="00256863"/>
    <w:rsid w:val="0026485D"/>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EB8"/>
    <w:rsid w:val="002C7F2A"/>
    <w:rsid w:val="002D2DB7"/>
    <w:rsid w:val="002D3050"/>
    <w:rsid w:val="002D3FC4"/>
    <w:rsid w:val="002D64F4"/>
    <w:rsid w:val="002E016C"/>
    <w:rsid w:val="002E6920"/>
    <w:rsid w:val="002F0EED"/>
    <w:rsid w:val="002F34EE"/>
    <w:rsid w:val="002F4133"/>
    <w:rsid w:val="002F453F"/>
    <w:rsid w:val="002F5CA6"/>
    <w:rsid w:val="002F71A6"/>
    <w:rsid w:val="002F766F"/>
    <w:rsid w:val="00300B36"/>
    <w:rsid w:val="00300E37"/>
    <w:rsid w:val="00305639"/>
    <w:rsid w:val="0031095B"/>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662"/>
    <w:rsid w:val="00362916"/>
    <w:rsid w:val="00364792"/>
    <w:rsid w:val="003711AF"/>
    <w:rsid w:val="00374957"/>
    <w:rsid w:val="00375959"/>
    <w:rsid w:val="00383DC9"/>
    <w:rsid w:val="003846FC"/>
    <w:rsid w:val="003851A4"/>
    <w:rsid w:val="00390402"/>
    <w:rsid w:val="003921CC"/>
    <w:rsid w:val="003951F0"/>
    <w:rsid w:val="003A00B5"/>
    <w:rsid w:val="003B282B"/>
    <w:rsid w:val="003B3D1F"/>
    <w:rsid w:val="003B6C4D"/>
    <w:rsid w:val="003B79DF"/>
    <w:rsid w:val="003C3B72"/>
    <w:rsid w:val="003C6E6B"/>
    <w:rsid w:val="003D3A8B"/>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26AD5"/>
    <w:rsid w:val="00430F10"/>
    <w:rsid w:val="004330BD"/>
    <w:rsid w:val="00434605"/>
    <w:rsid w:val="004350B3"/>
    <w:rsid w:val="004369A2"/>
    <w:rsid w:val="00440A64"/>
    <w:rsid w:val="0045280B"/>
    <w:rsid w:val="0046037B"/>
    <w:rsid w:val="004605AF"/>
    <w:rsid w:val="004619E2"/>
    <w:rsid w:val="0046255D"/>
    <w:rsid w:val="00465FA2"/>
    <w:rsid w:val="0046608E"/>
    <w:rsid w:val="004728EF"/>
    <w:rsid w:val="0047332D"/>
    <w:rsid w:val="0047360E"/>
    <w:rsid w:val="004749E7"/>
    <w:rsid w:val="0048265E"/>
    <w:rsid w:val="0048698C"/>
    <w:rsid w:val="00492D9A"/>
    <w:rsid w:val="0049761B"/>
    <w:rsid w:val="00497D3C"/>
    <w:rsid w:val="004A6392"/>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BED"/>
    <w:rsid w:val="00515BD5"/>
    <w:rsid w:val="0051613F"/>
    <w:rsid w:val="00516826"/>
    <w:rsid w:val="005209F8"/>
    <w:rsid w:val="00522B04"/>
    <w:rsid w:val="00526AA0"/>
    <w:rsid w:val="00532BF0"/>
    <w:rsid w:val="00536F9F"/>
    <w:rsid w:val="00540CC4"/>
    <w:rsid w:val="00544451"/>
    <w:rsid w:val="00545764"/>
    <w:rsid w:val="005469D1"/>
    <w:rsid w:val="00553142"/>
    <w:rsid w:val="00563189"/>
    <w:rsid w:val="0056781E"/>
    <w:rsid w:val="005709CD"/>
    <w:rsid w:val="00570E42"/>
    <w:rsid w:val="00570E97"/>
    <w:rsid w:val="0057224A"/>
    <w:rsid w:val="005748F5"/>
    <w:rsid w:val="00575851"/>
    <w:rsid w:val="005771D9"/>
    <w:rsid w:val="0058460D"/>
    <w:rsid w:val="0058548E"/>
    <w:rsid w:val="00591A54"/>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88C"/>
    <w:rsid w:val="00696C83"/>
    <w:rsid w:val="00696CAA"/>
    <w:rsid w:val="006A14D4"/>
    <w:rsid w:val="006A1DAF"/>
    <w:rsid w:val="006A4D18"/>
    <w:rsid w:val="006A505C"/>
    <w:rsid w:val="006A7E68"/>
    <w:rsid w:val="006B0900"/>
    <w:rsid w:val="006B2775"/>
    <w:rsid w:val="006B7B55"/>
    <w:rsid w:val="006C2AB2"/>
    <w:rsid w:val="006C44C7"/>
    <w:rsid w:val="006C4C1D"/>
    <w:rsid w:val="006D436F"/>
    <w:rsid w:val="006D49E7"/>
    <w:rsid w:val="006D5128"/>
    <w:rsid w:val="006E60AB"/>
    <w:rsid w:val="006E7D3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742B"/>
    <w:rsid w:val="007A0C3D"/>
    <w:rsid w:val="007A1111"/>
    <w:rsid w:val="007A1761"/>
    <w:rsid w:val="007A2BA4"/>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8554B"/>
    <w:rsid w:val="0089089D"/>
    <w:rsid w:val="00891966"/>
    <w:rsid w:val="00891B52"/>
    <w:rsid w:val="008971A4"/>
    <w:rsid w:val="008A4EF9"/>
    <w:rsid w:val="008B04D6"/>
    <w:rsid w:val="008B06A6"/>
    <w:rsid w:val="008C11FE"/>
    <w:rsid w:val="008C4B60"/>
    <w:rsid w:val="008D049F"/>
    <w:rsid w:val="008D16E1"/>
    <w:rsid w:val="008D16F3"/>
    <w:rsid w:val="008D3D6B"/>
    <w:rsid w:val="008D6EDC"/>
    <w:rsid w:val="008D7270"/>
    <w:rsid w:val="008E3385"/>
    <w:rsid w:val="008E4AD8"/>
    <w:rsid w:val="008E51BF"/>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30C6C"/>
    <w:rsid w:val="009312A8"/>
    <w:rsid w:val="00932ADA"/>
    <w:rsid w:val="00933506"/>
    <w:rsid w:val="00935C58"/>
    <w:rsid w:val="009401CF"/>
    <w:rsid w:val="009408E3"/>
    <w:rsid w:val="009420B7"/>
    <w:rsid w:val="00954927"/>
    <w:rsid w:val="00960353"/>
    <w:rsid w:val="009639FC"/>
    <w:rsid w:val="00963B54"/>
    <w:rsid w:val="0096493A"/>
    <w:rsid w:val="0097081C"/>
    <w:rsid w:val="00974511"/>
    <w:rsid w:val="00975671"/>
    <w:rsid w:val="00982B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23DA"/>
    <w:rsid w:val="00A14E5C"/>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701E"/>
    <w:rsid w:val="00A954ED"/>
    <w:rsid w:val="00A95FE0"/>
    <w:rsid w:val="00A96AF0"/>
    <w:rsid w:val="00AA1D47"/>
    <w:rsid w:val="00AB4E33"/>
    <w:rsid w:val="00AB5B42"/>
    <w:rsid w:val="00AB63E0"/>
    <w:rsid w:val="00AC69B7"/>
    <w:rsid w:val="00AE3936"/>
    <w:rsid w:val="00AF1E01"/>
    <w:rsid w:val="00B000F1"/>
    <w:rsid w:val="00B01112"/>
    <w:rsid w:val="00B01F3A"/>
    <w:rsid w:val="00B0663E"/>
    <w:rsid w:val="00B16D86"/>
    <w:rsid w:val="00B220DA"/>
    <w:rsid w:val="00B249F4"/>
    <w:rsid w:val="00B27212"/>
    <w:rsid w:val="00B30B6F"/>
    <w:rsid w:val="00B31A44"/>
    <w:rsid w:val="00B31D25"/>
    <w:rsid w:val="00B31E23"/>
    <w:rsid w:val="00B32346"/>
    <w:rsid w:val="00B347B3"/>
    <w:rsid w:val="00B3698D"/>
    <w:rsid w:val="00B449AA"/>
    <w:rsid w:val="00B44C51"/>
    <w:rsid w:val="00B52ED2"/>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26CF"/>
    <w:rsid w:val="00C00F12"/>
    <w:rsid w:val="00C01BAD"/>
    <w:rsid w:val="00C02162"/>
    <w:rsid w:val="00C04D1D"/>
    <w:rsid w:val="00C05164"/>
    <w:rsid w:val="00C0577B"/>
    <w:rsid w:val="00C05FFE"/>
    <w:rsid w:val="00C109A1"/>
    <w:rsid w:val="00C10EC2"/>
    <w:rsid w:val="00C13A05"/>
    <w:rsid w:val="00C178B6"/>
    <w:rsid w:val="00C179AC"/>
    <w:rsid w:val="00C21AF8"/>
    <w:rsid w:val="00C24281"/>
    <w:rsid w:val="00C31BD7"/>
    <w:rsid w:val="00C41ACF"/>
    <w:rsid w:val="00C42DF5"/>
    <w:rsid w:val="00C56513"/>
    <w:rsid w:val="00C621D4"/>
    <w:rsid w:val="00C65648"/>
    <w:rsid w:val="00C702A2"/>
    <w:rsid w:val="00C723B2"/>
    <w:rsid w:val="00C728B8"/>
    <w:rsid w:val="00C72A04"/>
    <w:rsid w:val="00C7469A"/>
    <w:rsid w:val="00C75228"/>
    <w:rsid w:val="00C77777"/>
    <w:rsid w:val="00C80B45"/>
    <w:rsid w:val="00C836DB"/>
    <w:rsid w:val="00C83F6C"/>
    <w:rsid w:val="00C8427E"/>
    <w:rsid w:val="00C860E1"/>
    <w:rsid w:val="00C86E81"/>
    <w:rsid w:val="00C96643"/>
    <w:rsid w:val="00C9715F"/>
    <w:rsid w:val="00CA0CB1"/>
    <w:rsid w:val="00CA1A64"/>
    <w:rsid w:val="00CA4C88"/>
    <w:rsid w:val="00CA6CED"/>
    <w:rsid w:val="00CA7439"/>
    <w:rsid w:val="00CB0418"/>
    <w:rsid w:val="00CB1F28"/>
    <w:rsid w:val="00CB35F1"/>
    <w:rsid w:val="00CB4FFE"/>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7EE"/>
    <w:rsid w:val="00D0609B"/>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80C0D"/>
    <w:rsid w:val="00D81AD3"/>
    <w:rsid w:val="00D81C91"/>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E17C6"/>
    <w:rsid w:val="00EE64D6"/>
    <w:rsid w:val="00EF088B"/>
    <w:rsid w:val="00EF7097"/>
    <w:rsid w:val="00F01CAC"/>
    <w:rsid w:val="00F01F35"/>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C4B"/>
    <w:rsid w:val="00F5788E"/>
    <w:rsid w:val="00F629BD"/>
    <w:rsid w:val="00F6395D"/>
    <w:rsid w:val="00F65700"/>
    <w:rsid w:val="00F6698D"/>
    <w:rsid w:val="00F66AF2"/>
    <w:rsid w:val="00F71013"/>
    <w:rsid w:val="00F81035"/>
    <w:rsid w:val="00F83F62"/>
    <w:rsid w:val="00F8472D"/>
    <w:rsid w:val="00F853E0"/>
    <w:rsid w:val="00F87C7B"/>
    <w:rsid w:val="00F902EA"/>
    <w:rsid w:val="00F90392"/>
    <w:rsid w:val="00F94565"/>
    <w:rsid w:val="00F94B9C"/>
    <w:rsid w:val="00F95936"/>
    <w:rsid w:val="00FA2BCC"/>
    <w:rsid w:val="00FA6B4E"/>
    <w:rsid w:val="00FB4D0E"/>
    <w:rsid w:val="00FC1D6D"/>
    <w:rsid w:val="00FC5C1E"/>
    <w:rsid w:val="00FD02DA"/>
    <w:rsid w:val="00FD2392"/>
    <w:rsid w:val="00FD3885"/>
    <w:rsid w:val="00FD3C2F"/>
    <w:rsid w:val="00FE355E"/>
    <w:rsid w:val="00FE6838"/>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rules v:ext="edit">
        <o:r id="V:Rule6" type="connector" idref="#_x0000_s1077"/>
        <o:r id="V:Rule7" type="connector" idref="#_x0000_s1067"/>
        <o:r id="V:Rule8" type="connector" idref="#_x0000_s1076"/>
        <o:r id="V:Rule9" type="connector" idref="#_x0000_s1086"/>
        <o:r id="V:Rule10"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dLbl>
            <c:dLbl>
              <c:idx val="1"/>
              <c:layout>
                <c:manualLayout>
                  <c:x val="0.1688684747739867"/>
                  <c:y val="-3.8298962629671612E-2"/>
                </c:manualLayout>
              </c:layout>
              <c:tx>
                <c:rich>
                  <a:bodyPr/>
                  <a:lstStyle/>
                  <a:p>
                    <a:r>
                      <a:rPr lang="en-US"/>
                      <a:t>4</a:t>
                    </a:r>
                    <a:r>
                      <a:rPr lang="pl-PL"/>
                      <a:t>8</a:t>
                    </a:r>
                    <a:r>
                      <a:rPr lang="en-US"/>
                      <a:t>,80%</a:t>
                    </a:r>
                  </a:p>
                </c:rich>
              </c:tx>
              <c:showVal val="1"/>
            </c:dLbl>
            <c:delete val="1"/>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6969E-17"/>
                  <c:y val="-5.5555555555555455E-2"/>
                </c:manualLayout>
              </c:layout>
              <c:showVal val="1"/>
            </c:dLbl>
            <c:dLbl>
              <c:idx val="1"/>
              <c:layout>
                <c:manualLayout>
                  <c:x val="0"/>
                  <c:y val="-3.1746031746031744E-2"/>
                </c:manualLayout>
              </c:layout>
              <c:showVal val="1"/>
            </c:dLbl>
            <c:dLbl>
              <c:idx val="3"/>
              <c:layout>
                <c:manualLayout>
                  <c:x val="0"/>
                  <c:y val="-2.3809523809523812E-2"/>
                </c:manualLayout>
              </c:layout>
              <c:showVal val="1"/>
            </c:dLbl>
            <c:dLbl>
              <c:idx val="4"/>
              <c:layout>
                <c:manualLayout>
                  <c:x val="0"/>
                  <c:y val="-1.1904761904761921E-2"/>
                </c:manualLayout>
              </c:layout>
              <c:showVal val="1"/>
            </c:dLbl>
            <c:dLbl>
              <c:idx val="5"/>
              <c:layout>
                <c:manualLayout>
                  <c:x val="0"/>
                  <c:y val="-4.7619047619047623E-2"/>
                </c:manualLayout>
              </c:layout>
              <c:showVal val="1"/>
            </c:dLbl>
            <c:dLbl>
              <c:idx val="6"/>
              <c:layout>
                <c:manualLayout>
                  <c:x val="-1.6203703703703703E-2"/>
                  <c:y val="-3.5714285714285712E-2"/>
                </c:manualLayout>
              </c:layout>
              <c:showVal val="1"/>
            </c:dLbl>
            <c:showVal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47837952"/>
        <c:axId val="47839488"/>
      </c:lineChart>
      <c:catAx>
        <c:axId val="47837952"/>
        <c:scaling>
          <c:orientation val="minMax"/>
        </c:scaling>
        <c:axPos val="b"/>
        <c:numFmt formatCode="General" sourceLinked="1"/>
        <c:tickLblPos val="nextTo"/>
        <c:crossAx val="47839488"/>
        <c:crosses val="autoZero"/>
        <c:auto val="1"/>
        <c:lblAlgn val="ctr"/>
        <c:lblOffset val="100"/>
      </c:catAx>
      <c:valAx>
        <c:axId val="47839488"/>
        <c:scaling>
          <c:orientation val="minMax"/>
        </c:scaling>
        <c:axPos val="l"/>
        <c:majorGridlines/>
        <c:numFmt formatCode="General" sourceLinked="1"/>
        <c:tickLblPos val="nextTo"/>
        <c:crossAx val="47837952"/>
        <c:crosses val="autoZero"/>
        <c:crossBetween val="between"/>
      </c:valAx>
    </c:plotArea>
    <c:legend>
      <c:legendPos val="b"/>
    </c:legend>
    <c:plotVisOnly val="1"/>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dLbl>
            <c:dLbl>
              <c:idx val="1"/>
              <c:layout>
                <c:manualLayout>
                  <c:x val="1.6203703703703703E-2"/>
                  <c:y val="-7.9365079365079413E-3"/>
                </c:manualLayout>
              </c:layout>
              <c:showVal val="1"/>
            </c:dLbl>
            <c:dLbl>
              <c:idx val="2"/>
              <c:layout>
                <c:manualLayout>
                  <c:x val="1.1574074074074073E-2"/>
                  <c:y val="-3.9682539682539802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dLbl>
            <c:dLbl>
              <c:idx val="1"/>
              <c:layout>
                <c:manualLayout>
                  <c:x val="1.6203703703703703E-2"/>
                  <c:y val="0"/>
                </c:manualLayout>
              </c:layout>
              <c:showVal val="1"/>
            </c:dLbl>
            <c:dLbl>
              <c:idx val="2"/>
              <c:layout>
                <c:manualLayout>
                  <c:x val="1.6203703703703703E-2"/>
                  <c:y val="7.9365079365079413E-3"/>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0.62900000000001877</c:v>
                </c:pt>
                <c:pt idx="2">
                  <c:v>0.63400000000001944</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dLbl>
            <c:dLbl>
              <c:idx val="1"/>
              <c:layout>
                <c:manualLayout>
                  <c:x val="6.9444444444447199E-3"/>
                  <c:y val="1.8187620582888518E-17"/>
                </c:manualLayout>
              </c:layout>
              <c:showVal val="1"/>
            </c:dLbl>
            <c:dLbl>
              <c:idx val="2"/>
              <c:layout>
                <c:manualLayout>
                  <c:x val="1.1574074074074073E-2"/>
                  <c:y val="-1.8187620582888518E-17"/>
                </c:manualLayout>
              </c:layout>
              <c:showVal val="1"/>
            </c:dLbl>
            <c:showVal val="1"/>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48215168"/>
        <c:axId val="48216704"/>
        <c:axId val="0"/>
      </c:bar3DChart>
      <c:catAx>
        <c:axId val="48215168"/>
        <c:scaling>
          <c:orientation val="minMax"/>
        </c:scaling>
        <c:axPos val="b"/>
        <c:tickLblPos val="nextTo"/>
        <c:crossAx val="48216704"/>
        <c:crosses val="autoZero"/>
        <c:auto val="1"/>
        <c:lblAlgn val="ctr"/>
        <c:lblOffset val="100"/>
      </c:catAx>
      <c:valAx>
        <c:axId val="48216704"/>
        <c:scaling>
          <c:orientation val="minMax"/>
        </c:scaling>
        <c:axPos val="l"/>
        <c:majorGridlines/>
        <c:numFmt formatCode="0.00%" sourceLinked="1"/>
        <c:tickLblPos val="nextTo"/>
        <c:crossAx val="48215168"/>
        <c:crosses val="autoZero"/>
        <c:crossBetween val="between"/>
      </c:valAx>
    </c:plotArea>
    <c:legend>
      <c:legendPos val="r"/>
    </c:legend>
    <c:plotVisOnly val="1"/>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75156096"/>
        <c:axId val="75268480"/>
      </c:barChart>
      <c:catAx>
        <c:axId val="75156096"/>
        <c:scaling>
          <c:orientation val="minMax"/>
        </c:scaling>
        <c:axPos val="l"/>
        <c:majorGridlines/>
        <c:majorTickMark val="none"/>
        <c:tickLblPos val="low"/>
        <c:crossAx val="75268480"/>
        <c:crosses val="autoZero"/>
        <c:auto val="1"/>
        <c:lblAlgn val="ctr"/>
        <c:lblOffset val="100"/>
      </c:catAx>
      <c:valAx>
        <c:axId val="75268480"/>
        <c:scaling>
          <c:orientation val="minMax"/>
        </c:scaling>
        <c:axPos val="b"/>
        <c:majorGridlines/>
        <c:numFmt formatCode="0;0;0" sourceLinked="0"/>
        <c:tickLblPos val="nextTo"/>
        <c:crossAx val="75156096"/>
        <c:crosses val="autoZero"/>
        <c:crossBetween val="between"/>
      </c:valAx>
    </c:plotArea>
    <c:legend>
      <c:legendPos val="t"/>
      <c:layout>
        <c:manualLayout>
          <c:xMode val="edge"/>
          <c:yMode val="edge"/>
          <c:x val="0.31483991330353051"/>
          <c:y val="0"/>
          <c:w val="0.43071488015218734"/>
          <c:h val="0.10151104148630968"/>
        </c:manualLayout>
      </c:layout>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dLbl>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76296192"/>
        <c:axId val="76297728"/>
      </c:lineChart>
      <c:catAx>
        <c:axId val="76296192"/>
        <c:scaling>
          <c:orientation val="minMax"/>
        </c:scaling>
        <c:axPos val="b"/>
        <c:numFmt formatCode="General" sourceLinked="1"/>
        <c:tickLblPos val="nextTo"/>
        <c:crossAx val="76297728"/>
        <c:crosses val="autoZero"/>
        <c:auto val="1"/>
        <c:lblAlgn val="ctr"/>
        <c:lblOffset val="100"/>
      </c:catAx>
      <c:valAx>
        <c:axId val="76297728"/>
        <c:scaling>
          <c:orientation val="minMax"/>
        </c:scaling>
        <c:axPos val="l"/>
        <c:majorGridlines/>
        <c:numFmt formatCode="General" sourceLinked="1"/>
        <c:tickLblPos val="nextTo"/>
        <c:crossAx val="76296192"/>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47792896"/>
        <c:axId val="47794432"/>
      </c:lineChart>
      <c:catAx>
        <c:axId val="47792896"/>
        <c:scaling>
          <c:orientation val="minMax"/>
        </c:scaling>
        <c:axPos val="b"/>
        <c:numFmt formatCode="General" sourceLinked="1"/>
        <c:tickLblPos val="nextTo"/>
        <c:crossAx val="47794432"/>
        <c:crosses val="autoZero"/>
        <c:auto val="1"/>
        <c:lblAlgn val="ctr"/>
        <c:lblOffset val="100"/>
      </c:catAx>
      <c:valAx>
        <c:axId val="47794432"/>
        <c:scaling>
          <c:orientation val="minMax"/>
        </c:scaling>
        <c:axPos val="l"/>
        <c:majorGridlines/>
        <c:numFmt formatCode="General" sourceLinked="1"/>
        <c:tickLblPos val="nextTo"/>
        <c:crossAx val="47792896"/>
        <c:crosses val="autoZero"/>
        <c:crossBetween val="between"/>
      </c:valAx>
    </c:plotArea>
    <c:legend>
      <c:legendPos val="b"/>
    </c:legend>
    <c:plotVisOnly val="1"/>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dLbl>
            <c:dLbl>
              <c:idx val="1"/>
              <c:layout>
                <c:manualLayout>
                  <c:x val="0"/>
                  <c:y val="8.730158730158713E-2"/>
                </c:manualLayout>
              </c:layout>
              <c:showVal val="1"/>
            </c:dLbl>
            <c:dLbl>
              <c:idx val="2"/>
              <c:layout>
                <c:manualLayout>
                  <c:x val="8.4875562720149307E-17"/>
                  <c:y val="9.5238095238095247E-2"/>
                </c:manualLayout>
              </c:layout>
              <c:showVal val="1"/>
            </c:dLbl>
            <c:txPr>
              <a:bodyPr/>
              <a:lstStyle/>
              <a:p>
                <a:pPr>
                  <a:defRPr b="1"/>
                </a:pPr>
                <a:endParaRPr lang="pl-PL"/>
              </a:p>
            </c:txPr>
            <c:showVal val="1"/>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89963520"/>
        <c:axId val="89969408"/>
        <c:axId val="0"/>
      </c:bar3DChart>
      <c:catAx>
        <c:axId val="89963520"/>
        <c:scaling>
          <c:orientation val="minMax"/>
        </c:scaling>
        <c:axPos val="b"/>
        <c:tickLblPos val="nextTo"/>
        <c:crossAx val="89969408"/>
        <c:crosses val="autoZero"/>
        <c:auto val="1"/>
        <c:lblAlgn val="ctr"/>
        <c:lblOffset val="100"/>
      </c:catAx>
      <c:valAx>
        <c:axId val="89969408"/>
        <c:scaling>
          <c:orientation val="minMax"/>
        </c:scaling>
        <c:axPos val="l"/>
        <c:majorGridlines/>
        <c:numFmt formatCode="0.0%" sourceLinked="1"/>
        <c:tickLblPos val="nextTo"/>
        <c:crossAx val="89963520"/>
        <c:crosses val="autoZero"/>
        <c:crossBetween val="between"/>
      </c:valAx>
    </c:plotArea>
    <c:plotVisOnly val="1"/>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7375E-3"/>
                  <c:y val="7.9365079365079413E-3"/>
                </c:manualLayout>
              </c:layout>
              <c:showVal val="1"/>
            </c:dLbl>
            <c:dLbl>
              <c:idx val="1"/>
              <c:layout>
                <c:manualLayout>
                  <c:x val="-6.9444444444447433E-3"/>
                  <c:y val="3.9682539682539802E-3"/>
                </c:manualLayout>
              </c:layout>
              <c:showVal val="1"/>
            </c:dLbl>
            <c:dLbl>
              <c:idx val="2"/>
              <c:layout>
                <c:manualLayout>
                  <c:x val="-9.2592592592597375E-3"/>
                  <c:y val="7.9365079365079413E-3"/>
                </c:manualLayout>
              </c:layout>
              <c:showVal val="1"/>
            </c:dLbl>
            <c:dLbl>
              <c:idx val="3"/>
              <c:layout>
                <c:manualLayout>
                  <c:x val="-1.3888888888889388E-2"/>
                  <c:y val="-1.1904761904761921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dLbl>
            <c:dLbl>
              <c:idx val="2"/>
              <c:layout>
                <c:manualLayout>
                  <c:x val="2.3146325459317612E-3"/>
                  <c:y val="1.9841269841270437E-2"/>
                </c:manualLayout>
              </c:layout>
              <c:showVal val="1"/>
            </c:dLbl>
            <c:txPr>
              <a:bodyPr/>
              <a:lstStyle/>
              <a:p>
                <a:pPr>
                  <a:defRPr b="1"/>
                </a:pPr>
                <a:endParaRPr lang="pl-PL"/>
              </a:p>
            </c:txPr>
            <c:showVal val="1"/>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90140672"/>
        <c:axId val="90142208"/>
      </c:barChart>
      <c:catAx>
        <c:axId val="90140672"/>
        <c:scaling>
          <c:orientation val="minMax"/>
        </c:scaling>
        <c:axPos val="b"/>
        <c:numFmt formatCode="General" sourceLinked="1"/>
        <c:tickLblPos val="nextTo"/>
        <c:crossAx val="90142208"/>
        <c:crosses val="autoZero"/>
        <c:auto val="1"/>
        <c:lblAlgn val="ctr"/>
        <c:lblOffset val="100"/>
      </c:catAx>
      <c:valAx>
        <c:axId val="90142208"/>
        <c:scaling>
          <c:orientation val="minMax"/>
        </c:scaling>
        <c:axPos val="l"/>
        <c:majorGridlines/>
        <c:numFmt formatCode="General" sourceLinked="1"/>
        <c:tickLblPos val="nextTo"/>
        <c:crossAx val="90140672"/>
        <c:crosses val="autoZero"/>
        <c:crossBetween val="between"/>
      </c:valAx>
    </c:plotArea>
    <c:legend>
      <c:legendPos val="b"/>
      <c:layout>
        <c:manualLayout>
          <c:xMode val="edge"/>
          <c:yMode val="edge"/>
          <c:x val="0"/>
          <c:y val="0.7784458192726158"/>
          <c:w val="0.654570574511537"/>
          <c:h val="0.22155418072741426"/>
        </c:manualLayout>
      </c:layout>
    </c:legend>
    <c:plotVisOnly val="1"/>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7A7FB0-C309-4674-B7B5-62FDA878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38584</Words>
  <Characters>231504</Characters>
  <Application>Microsoft Office Word</Application>
  <DocSecurity>0</DocSecurity>
  <Lines>1929</Lines>
  <Paragraphs>539</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269549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Renia</cp:lastModifiedBy>
  <cp:revision>2</cp:revision>
  <cp:lastPrinted>2017-11-15T11:54:00Z</cp:lastPrinted>
  <dcterms:created xsi:type="dcterms:W3CDTF">2017-11-15T11:58:00Z</dcterms:created>
  <dcterms:modified xsi:type="dcterms:W3CDTF">2017-11-15T11:58:00Z</dcterms:modified>
</cp:coreProperties>
</file>