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72" w:rsidRDefault="002E4072" w:rsidP="002E4072">
      <w:pPr>
        <w:tabs>
          <w:tab w:val="center" w:pos="4607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2E4072"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-509270</wp:posOffset>
            </wp:positionV>
            <wp:extent cx="2428875" cy="1038225"/>
            <wp:effectExtent l="19050" t="0" r="9525" b="0"/>
            <wp:wrapSquare wrapText="bothSides"/>
            <wp:docPr id="12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072" w:rsidRDefault="002E4072" w:rsidP="002E4072">
      <w:pPr>
        <w:tabs>
          <w:tab w:val="center" w:pos="4607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2E4072" w:rsidRDefault="002E4072" w:rsidP="002E4072">
      <w:pPr>
        <w:tabs>
          <w:tab w:val="center" w:pos="4607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2E4072" w:rsidRDefault="002E4072" w:rsidP="002E4072">
      <w:pPr>
        <w:tabs>
          <w:tab w:val="center" w:pos="4607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2E4072" w:rsidRPr="00EB2BE7" w:rsidRDefault="002E4072" w:rsidP="002E4072">
      <w:pPr>
        <w:tabs>
          <w:tab w:val="center" w:pos="4607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sz w:val="22"/>
          <w:szCs w:val="22"/>
        </w:rPr>
        <w:t>REGULAMIN</w:t>
      </w:r>
    </w:p>
    <w:p w:rsidR="002E4072" w:rsidRDefault="002E4072" w:rsidP="002E4072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sz w:val="22"/>
          <w:szCs w:val="22"/>
        </w:rPr>
        <w:t>II TURNIEJU PIŁKI SIATKOWEJ DRUŻYN AMATORSKICH Z TERENU</w:t>
      </w:r>
    </w:p>
    <w:p w:rsidR="002E4072" w:rsidRDefault="002E4072" w:rsidP="002E4072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sz w:val="22"/>
          <w:szCs w:val="22"/>
        </w:rPr>
        <w:t xml:space="preserve"> LGD KRÓ</w:t>
      </w:r>
      <w:r w:rsidR="009D5A1C">
        <w:rPr>
          <w:rFonts w:asciiTheme="majorHAnsi" w:hAnsiTheme="majorHAnsi"/>
          <w:b/>
          <w:sz w:val="22"/>
          <w:szCs w:val="22"/>
        </w:rPr>
        <w:t>L</w:t>
      </w:r>
      <w:r w:rsidRPr="00EB2BE7">
        <w:rPr>
          <w:rFonts w:asciiTheme="majorHAnsi" w:hAnsiTheme="majorHAnsi"/>
          <w:b/>
          <w:sz w:val="22"/>
          <w:szCs w:val="22"/>
        </w:rPr>
        <w:t>EWSKIE PONIDZIE</w:t>
      </w:r>
    </w:p>
    <w:p w:rsidR="00743617" w:rsidRDefault="00743617" w:rsidP="002E4072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 ramach realizacji zadania publicznego pn.:</w:t>
      </w:r>
    </w:p>
    <w:p w:rsidR="00743617" w:rsidRDefault="00743617" w:rsidP="002E4072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„Promocja aktywności fizycznej mieszkańców powiatu buskiego poprzez organizację rajdu rowerowego oraz turnieju w piłkę siatkową”.</w:t>
      </w:r>
    </w:p>
    <w:p w:rsidR="002E4072" w:rsidRPr="00EB2BE7" w:rsidRDefault="002E4072" w:rsidP="002E4072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2E4072" w:rsidRPr="00EB2BE7" w:rsidRDefault="002E4072" w:rsidP="002E407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EB2BE7">
        <w:rPr>
          <w:rFonts w:asciiTheme="majorHAnsi" w:hAnsiTheme="majorHAnsi"/>
          <w:b/>
        </w:rPr>
        <w:t xml:space="preserve">Organizator Turnieju: </w:t>
      </w:r>
    </w:p>
    <w:p w:rsidR="002E4072" w:rsidRDefault="002E4072" w:rsidP="002E407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„KRÓLEWSKIE PONIDZIE” LOKALNA GRUPA DZIAŁANIA</w:t>
      </w:r>
    </w:p>
    <w:p w:rsidR="002E4072" w:rsidRPr="00EB2BE7" w:rsidRDefault="002E4072" w:rsidP="002E407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Pr="00EB2BE7" w:rsidRDefault="000B777A" w:rsidP="002E407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Cele T</w:t>
      </w:r>
      <w:r w:rsidR="002E4072" w:rsidRPr="00EB2BE7">
        <w:rPr>
          <w:rFonts w:asciiTheme="majorHAnsi" w:hAnsiTheme="majorHAnsi"/>
          <w:b/>
        </w:rPr>
        <w:t xml:space="preserve">urnieju: </w:t>
      </w:r>
    </w:p>
    <w:p w:rsidR="002E4072" w:rsidRPr="00EB2BE7" w:rsidRDefault="002E4072" w:rsidP="002E4072">
      <w:pPr>
        <w:autoSpaceDE w:val="0"/>
        <w:snapToGri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Popularyzacja piłki siatkowej wśród mieszkańców powiatu buskiego</w:t>
      </w:r>
    </w:p>
    <w:p w:rsidR="002E4072" w:rsidRPr="00EB2BE7" w:rsidRDefault="002E4072" w:rsidP="002E4072">
      <w:pPr>
        <w:autoSpaceDE w:val="0"/>
        <w:snapToGri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Integracja mieszkańców powiatu buskiego</w:t>
      </w:r>
    </w:p>
    <w:p w:rsidR="002E4072" w:rsidRPr="00EB2BE7" w:rsidRDefault="002E4072" w:rsidP="002E4072">
      <w:pPr>
        <w:autoSpaceDE w:val="0"/>
        <w:snapToGri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Kształtowanie postaw prozdrowotnych i sportowych</w:t>
      </w:r>
    </w:p>
    <w:p w:rsidR="002E4072" w:rsidRPr="00EB2BE7" w:rsidRDefault="002E4072" w:rsidP="002E4072">
      <w:pPr>
        <w:autoSpaceDE w:val="0"/>
        <w:snapToGri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Umożliwienie rywalizacji sportowej i zasad fair- play</w:t>
      </w:r>
    </w:p>
    <w:p w:rsidR="002E4072" w:rsidRPr="00EB2BE7" w:rsidRDefault="002E4072" w:rsidP="002E4072">
      <w:pPr>
        <w:autoSpaceDE w:val="0"/>
        <w:snapToGri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Propagowanie zdrowego stylu życie i aktywnego wypoczynku</w:t>
      </w:r>
    </w:p>
    <w:p w:rsidR="002E4072" w:rsidRPr="00EB2BE7" w:rsidRDefault="002E4072" w:rsidP="002E4072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Kreowanie właściwej postawy społecznej</w:t>
      </w:r>
    </w:p>
    <w:p w:rsidR="002E4072" w:rsidRPr="00EB2BE7" w:rsidRDefault="002E4072" w:rsidP="002E4072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Współpraca między sektorami</w:t>
      </w:r>
    </w:p>
    <w:p w:rsidR="002E4072" w:rsidRDefault="002E4072" w:rsidP="002E4072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Odciągnięcie mieszkańców od wszelkich używek zagrażających zdrowiu oraz nadmiernego przesiadywania przed komputerem czy  telewizorem</w:t>
      </w:r>
    </w:p>
    <w:p w:rsidR="002E4072" w:rsidRPr="00EB2BE7" w:rsidRDefault="002E4072" w:rsidP="002E4072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2E4072" w:rsidRPr="00EB2BE7" w:rsidRDefault="002E4072" w:rsidP="002E407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EB2BE7">
        <w:rPr>
          <w:rFonts w:asciiTheme="majorHAnsi" w:hAnsiTheme="majorHAnsi"/>
          <w:b/>
        </w:rPr>
        <w:t xml:space="preserve">Termin i miejsce: </w:t>
      </w:r>
    </w:p>
    <w:p w:rsidR="002E4072" w:rsidRDefault="002E4072" w:rsidP="009D5A1C">
      <w:pPr>
        <w:spacing w:line="276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Otwarcie turnieju nastąpi w dniu 11.06.2016 r. o godzinie 10.00 (sobota) w obiekcie sportowym</w:t>
      </w:r>
      <w:r>
        <w:rPr>
          <w:rFonts w:asciiTheme="majorHAnsi" w:hAnsiTheme="majorHAnsi"/>
          <w:sz w:val="22"/>
          <w:szCs w:val="22"/>
        </w:rPr>
        <w:t xml:space="preserve"> przy  Szkole</w:t>
      </w:r>
      <w:r w:rsidRPr="00EB2BE7">
        <w:rPr>
          <w:rFonts w:asciiTheme="majorHAnsi" w:hAnsiTheme="majorHAnsi"/>
          <w:sz w:val="22"/>
          <w:szCs w:val="22"/>
        </w:rPr>
        <w:t xml:space="preserve"> Podstawowej w Solcu- Zdroju,  ul. 1 Maja 18; 28-131 Solec- Zdrój.</w:t>
      </w:r>
    </w:p>
    <w:p w:rsidR="002E4072" w:rsidRPr="00EB2BE7" w:rsidRDefault="002E4072" w:rsidP="002E407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2E4072" w:rsidRPr="00EB2BE7" w:rsidRDefault="002E4072" w:rsidP="002E407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EB2BE7">
        <w:rPr>
          <w:rFonts w:asciiTheme="majorHAnsi" w:hAnsiTheme="majorHAnsi"/>
          <w:b/>
        </w:rPr>
        <w:t xml:space="preserve">Uczestnictwo: </w:t>
      </w:r>
    </w:p>
    <w:p w:rsidR="002E4072" w:rsidRDefault="002E4072" w:rsidP="002E407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- Prawo uczestnictwa w turnieju będą miały drużyny zgłoszone w terminie do dnia 7 czerwca 2016</w:t>
      </w:r>
      <w:r>
        <w:rPr>
          <w:rFonts w:asciiTheme="majorHAnsi" w:hAnsiTheme="majorHAnsi"/>
          <w:sz w:val="22"/>
          <w:szCs w:val="22"/>
        </w:rPr>
        <w:t xml:space="preserve"> </w:t>
      </w:r>
      <w:r w:rsidRPr="00EB2BE7">
        <w:rPr>
          <w:rFonts w:asciiTheme="majorHAnsi" w:hAnsiTheme="majorHAnsi"/>
          <w:sz w:val="22"/>
          <w:szCs w:val="22"/>
        </w:rPr>
        <w:t>r. oraz po wypełnieniu i dostarczeniu do LGD: formularza zgłoszeniowego drużyny i deklaracji uczestnictwa,  w</w:t>
      </w:r>
      <w:r>
        <w:rPr>
          <w:rFonts w:asciiTheme="majorHAnsi" w:hAnsiTheme="majorHAnsi"/>
          <w:sz w:val="22"/>
          <w:szCs w:val="22"/>
        </w:rPr>
        <w:t>yrażającej</w:t>
      </w:r>
      <w:r w:rsidRPr="00EB2BE7">
        <w:rPr>
          <w:rFonts w:asciiTheme="majorHAnsi" w:hAnsiTheme="majorHAnsi"/>
          <w:sz w:val="22"/>
          <w:szCs w:val="22"/>
        </w:rPr>
        <w:t xml:space="preserve"> zgodę na udział w turnieju.</w:t>
      </w:r>
    </w:p>
    <w:p w:rsidR="002E4072" w:rsidRPr="00EB2BE7" w:rsidRDefault="002E4072" w:rsidP="002E407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2F7F52" w:rsidRPr="002F7F52" w:rsidRDefault="002E4072" w:rsidP="002F7F5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EB2BE7">
        <w:rPr>
          <w:rFonts w:asciiTheme="majorHAnsi" w:hAnsiTheme="majorHAnsi"/>
          <w:b/>
        </w:rPr>
        <w:lastRenderedPageBreak/>
        <w:t xml:space="preserve">Zgłoszenia: </w:t>
      </w:r>
    </w:p>
    <w:p w:rsidR="002E4072" w:rsidRPr="00EB2BE7" w:rsidRDefault="002E4072" w:rsidP="002E407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EB2BE7">
        <w:rPr>
          <w:rFonts w:asciiTheme="majorHAnsi" w:hAnsiTheme="majorHAnsi"/>
          <w:sz w:val="22"/>
          <w:szCs w:val="22"/>
        </w:rPr>
        <w:t xml:space="preserve"> zgłoszenie drużyny należy dostarczyć do LGD w formie pisemnej do biura LGD w Busku- Zdroju na ul. </w:t>
      </w:r>
      <w:proofErr w:type="spellStart"/>
      <w:r w:rsidRPr="00EB2BE7">
        <w:rPr>
          <w:rFonts w:asciiTheme="majorHAnsi" w:hAnsiTheme="majorHAnsi"/>
          <w:sz w:val="22"/>
          <w:szCs w:val="22"/>
        </w:rPr>
        <w:t>Grotta</w:t>
      </w:r>
      <w:proofErr w:type="spellEnd"/>
      <w:r w:rsidRPr="00EB2BE7">
        <w:rPr>
          <w:rFonts w:asciiTheme="majorHAnsi" w:hAnsiTheme="majorHAnsi"/>
          <w:sz w:val="22"/>
          <w:szCs w:val="22"/>
        </w:rPr>
        <w:t xml:space="preserve"> 3,  na f</w:t>
      </w:r>
      <w:r>
        <w:rPr>
          <w:rFonts w:asciiTheme="majorHAnsi" w:hAnsiTheme="majorHAnsi"/>
          <w:sz w:val="22"/>
          <w:szCs w:val="22"/>
        </w:rPr>
        <w:t>ormularzu stanowiącym załącznik</w:t>
      </w:r>
      <w:r w:rsidRPr="00EB2BE7">
        <w:rPr>
          <w:rFonts w:asciiTheme="majorHAnsi" w:hAnsiTheme="majorHAnsi"/>
          <w:sz w:val="22"/>
          <w:szCs w:val="22"/>
        </w:rPr>
        <w:t xml:space="preserve"> nr 1 do niniejszego Regulaminu. W przypadku braku możliwości dostarczenia pisemnej wersji zgłoszenia, można je przesłać drogą e-mailową</w:t>
      </w:r>
      <w:r>
        <w:rPr>
          <w:rFonts w:asciiTheme="majorHAnsi" w:hAnsiTheme="majorHAnsi"/>
          <w:sz w:val="22"/>
          <w:szCs w:val="22"/>
        </w:rPr>
        <w:t xml:space="preserve"> (</w:t>
      </w:r>
      <w:r w:rsidRPr="00EB2BE7">
        <w:rPr>
          <w:rFonts w:asciiTheme="majorHAnsi" w:hAnsiTheme="majorHAnsi"/>
          <w:sz w:val="22"/>
          <w:szCs w:val="22"/>
        </w:rPr>
        <w:t>e-mail: biuro@krolewskieponidzie.pl), a oryginał złożyć do przedstawiciela Organizatora w dniu Turnieju. Obowiązkowo do każdego formularza  zgłoszeniowego drużyny  (załącznik nr</w:t>
      </w:r>
      <w:r>
        <w:rPr>
          <w:rFonts w:asciiTheme="majorHAnsi" w:hAnsiTheme="majorHAnsi"/>
          <w:sz w:val="22"/>
          <w:szCs w:val="22"/>
        </w:rPr>
        <w:t xml:space="preserve"> 1) dostarczyć należy deklarację</w:t>
      </w:r>
      <w:r w:rsidRPr="00EB2BE7">
        <w:rPr>
          <w:rFonts w:asciiTheme="majorHAnsi" w:hAnsiTheme="majorHAnsi"/>
          <w:sz w:val="22"/>
          <w:szCs w:val="22"/>
        </w:rPr>
        <w:t xml:space="preserve"> uczestnictwa (załącznik nr 2) wypełnion</w:t>
      </w:r>
      <w:r>
        <w:rPr>
          <w:rFonts w:asciiTheme="majorHAnsi" w:hAnsiTheme="majorHAnsi"/>
          <w:sz w:val="22"/>
          <w:szCs w:val="22"/>
        </w:rPr>
        <w:t>ą i podpisaną</w:t>
      </w:r>
      <w:r w:rsidRPr="00EB2BE7">
        <w:rPr>
          <w:rFonts w:asciiTheme="majorHAnsi" w:hAnsiTheme="majorHAnsi"/>
          <w:sz w:val="22"/>
          <w:szCs w:val="22"/>
        </w:rPr>
        <w:t xml:space="preserve"> przez każdego uczestnika.</w:t>
      </w:r>
    </w:p>
    <w:p w:rsidR="002E4072" w:rsidRPr="00EB2BE7" w:rsidRDefault="002E4072" w:rsidP="002E407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EB2BE7">
        <w:rPr>
          <w:rFonts w:asciiTheme="majorHAnsi" w:hAnsiTheme="majorHAnsi"/>
          <w:sz w:val="22"/>
          <w:szCs w:val="22"/>
        </w:rPr>
        <w:t xml:space="preserve"> każde zgłoszenie zostanie oznaczone datą i godziną wpływu. </w:t>
      </w:r>
    </w:p>
    <w:p w:rsidR="002E4072" w:rsidRDefault="002E4072" w:rsidP="002E407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EB2BE7">
        <w:rPr>
          <w:rFonts w:asciiTheme="majorHAnsi" w:hAnsiTheme="majorHAnsi"/>
          <w:sz w:val="22"/>
          <w:szCs w:val="22"/>
        </w:rPr>
        <w:t xml:space="preserve"> prawo startu mają drużyny amatorskie, w skład których wchodzą mieszkańcy Gmin należących do  </w:t>
      </w:r>
      <w:r>
        <w:rPr>
          <w:rFonts w:asciiTheme="majorHAnsi" w:hAnsiTheme="majorHAnsi"/>
          <w:sz w:val="22"/>
          <w:szCs w:val="22"/>
        </w:rPr>
        <w:t>„</w:t>
      </w:r>
      <w:r w:rsidRPr="00EB2BE7">
        <w:rPr>
          <w:rFonts w:asciiTheme="majorHAnsi" w:hAnsiTheme="majorHAnsi"/>
          <w:sz w:val="22"/>
          <w:szCs w:val="22"/>
        </w:rPr>
        <w:t>Królewskie</w:t>
      </w:r>
      <w:r>
        <w:rPr>
          <w:rFonts w:asciiTheme="majorHAnsi" w:hAnsiTheme="majorHAnsi"/>
          <w:sz w:val="22"/>
          <w:szCs w:val="22"/>
        </w:rPr>
        <w:t xml:space="preserve">go </w:t>
      </w:r>
      <w:proofErr w:type="spellStart"/>
      <w:r>
        <w:rPr>
          <w:rFonts w:asciiTheme="majorHAnsi" w:hAnsiTheme="majorHAnsi"/>
          <w:sz w:val="22"/>
          <w:szCs w:val="22"/>
        </w:rPr>
        <w:t>Ponidzia</w:t>
      </w:r>
      <w:proofErr w:type="spellEnd"/>
      <w:r>
        <w:rPr>
          <w:rFonts w:asciiTheme="majorHAnsi" w:hAnsiTheme="majorHAnsi"/>
          <w:sz w:val="22"/>
          <w:szCs w:val="22"/>
        </w:rPr>
        <w:t>”</w:t>
      </w:r>
      <w:r w:rsidRPr="00EB2BE7">
        <w:rPr>
          <w:rFonts w:asciiTheme="majorHAnsi" w:hAnsiTheme="majorHAnsi"/>
          <w:sz w:val="22"/>
          <w:szCs w:val="22"/>
        </w:rPr>
        <w:t xml:space="preserve">  lub osoby zatrudnione w firmach i instytucjach maj</w:t>
      </w:r>
      <w:r w:rsidR="00623B6A">
        <w:rPr>
          <w:rFonts w:asciiTheme="majorHAnsi" w:hAnsiTheme="majorHAnsi"/>
          <w:sz w:val="22"/>
          <w:szCs w:val="22"/>
        </w:rPr>
        <w:t>ących siedzibę na terenie tych G</w:t>
      </w:r>
      <w:r w:rsidRPr="00EB2BE7">
        <w:rPr>
          <w:rFonts w:asciiTheme="majorHAnsi" w:hAnsiTheme="majorHAnsi"/>
          <w:sz w:val="22"/>
          <w:szCs w:val="22"/>
        </w:rPr>
        <w:t xml:space="preserve">min. Członkowie drużyn muszą być pełnoletni. </w:t>
      </w:r>
    </w:p>
    <w:p w:rsidR="008B2BD1" w:rsidRDefault="002F7F52" w:rsidP="002E407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623B6A">
        <w:rPr>
          <w:rFonts w:asciiTheme="majorHAnsi" w:hAnsiTheme="majorHAnsi"/>
          <w:sz w:val="22"/>
          <w:szCs w:val="22"/>
        </w:rPr>
        <w:t>o udziale</w:t>
      </w:r>
      <w:r>
        <w:rPr>
          <w:rFonts w:asciiTheme="majorHAnsi" w:hAnsiTheme="majorHAnsi"/>
          <w:sz w:val="22"/>
          <w:szCs w:val="22"/>
        </w:rPr>
        <w:t xml:space="preserve"> w Turnieju</w:t>
      </w:r>
      <w:r w:rsidR="00EB1A3D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decyd</w:t>
      </w:r>
      <w:r w:rsidR="008B2BD1">
        <w:rPr>
          <w:rFonts w:asciiTheme="majorHAnsi" w:hAnsiTheme="majorHAnsi"/>
          <w:sz w:val="22"/>
          <w:szCs w:val="22"/>
        </w:rPr>
        <w:t>ować będzie</w:t>
      </w:r>
      <w:r>
        <w:rPr>
          <w:rFonts w:asciiTheme="majorHAnsi" w:hAnsiTheme="majorHAnsi"/>
          <w:sz w:val="22"/>
          <w:szCs w:val="22"/>
        </w:rPr>
        <w:t xml:space="preserve"> kolejność zgłoszeń</w:t>
      </w:r>
      <w:r w:rsidR="00963079">
        <w:rPr>
          <w:rFonts w:asciiTheme="majorHAnsi" w:hAnsiTheme="majorHAnsi"/>
          <w:sz w:val="22"/>
          <w:szCs w:val="22"/>
        </w:rPr>
        <w:t>, liczba miejsc ograniczona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2E4072" w:rsidRPr="00EB2BE7" w:rsidRDefault="002E4072" w:rsidP="002E4072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EB2BE7">
        <w:rPr>
          <w:rFonts w:asciiTheme="majorHAnsi" w:hAnsiTheme="majorHAnsi"/>
          <w:sz w:val="22"/>
          <w:szCs w:val="22"/>
        </w:rPr>
        <w:t xml:space="preserve">drużyna powinna składać się, z co najmniej 6 zawodników, max 8 zawodników . W przypadku drużyn o niewystarczającej liczbie zawodników w szczególnych przypadkach (np. kontuzja, spóźnienie zawodnika drużyny ) istnieje możliwość włączenia do składu drużyny zawodnika rezerwowego (nie występującego w meczach) z innej drużyny po uzyskaniu zgody Sędziego Głównego Zawodów. Zakazuje się gry jednemu zawodnikowi w kilku drużynach. </w:t>
      </w:r>
    </w:p>
    <w:p w:rsidR="002E4072" w:rsidRDefault="002E4072" w:rsidP="002E4072">
      <w:pPr>
        <w:spacing w:line="276" w:lineRule="auto"/>
        <w:ind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Pr="00EB2BE7">
        <w:rPr>
          <w:rFonts w:asciiTheme="majorHAnsi" w:hAnsiTheme="majorHAnsi"/>
          <w:sz w:val="22"/>
          <w:szCs w:val="22"/>
        </w:rPr>
        <w:t xml:space="preserve"> przy określaniu składu drużyny należy pamiętać o poszanowaniu zasady równości płci (w skład drużyny powinny wchodzić przynajmniej dwie kobiety).  </w:t>
      </w:r>
    </w:p>
    <w:p w:rsidR="002E4072" w:rsidRPr="00EB2BE7" w:rsidRDefault="002E4072" w:rsidP="002E4072">
      <w:pPr>
        <w:spacing w:line="276" w:lineRule="auto"/>
        <w:ind w:firstLine="709"/>
        <w:jc w:val="both"/>
        <w:rPr>
          <w:rFonts w:asciiTheme="majorHAnsi" w:hAnsiTheme="majorHAnsi"/>
          <w:sz w:val="22"/>
          <w:szCs w:val="22"/>
        </w:rPr>
      </w:pPr>
    </w:p>
    <w:p w:rsidR="002E4072" w:rsidRDefault="002E4072" w:rsidP="002E4072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B2BE7">
        <w:rPr>
          <w:rFonts w:asciiTheme="majorHAnsi" w:hAnsiTheme="majorHAnsi" w:cs="Arial"/>
          <w:sz w:val="22"/>
          <w:szCs w:val="22"/>
        </w:rPr>
        <w:t>- Harmonogram rozgrywek uzależniony jest od ilości zgłoszonych drużyn.</w:t>
      </w:r>
    </w:p>
    <w:p w:rsidR="002E4072" w:rsidRPr="00EB2BE7" w:rsidRDefault="002E4072" w:rsidP="002E4072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2E4072" w:rsidRPr="00280923" w:rsidRDefault="002E4072" w:rsidP="002E4072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bCs/>
          <w:sz w:val="22"/>
          <w:szCs w:val="22"/>
        </w:rPr>
        <w:t xml:space="preserve">USTALENIA ORGANIZACYJNE </w:t>
      </w:r>
    </w:p>
    <w:p w:rsidR="002E4072" w:rsidRPr="00EB2BE7" w:rsidRDefault="002E4072" w:rsidP="002E4072">
      <w:pPr>
        <w:pStyle w:val="Default"/>
        <w:spacing w:line="276" w:lineRule="auto"/>
        <w:ind w:left="1068"/>
        <w:jc w:val="both"/>
        <w:rPr>
          <w:rFonts w:asciiTheme="majorHAnsi" w:hAnsiTheme="majorHAnsi"/>
          <w:b/>
          <w:sz w:val="22"/>
          <w:szCs w:val="22"/>
        </w:rPr>
      </w:pP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Wszyscy zawodnicy zobowiązani są do przestrzegania niniejszego regulaminu </w:t>
      </w: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Organizator jest odpowiedzialny za: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udostępnienie boiska wraz z osprzętem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udostępnienie piłek do rozgrywania meczów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zapewnienie obsługi sędziowskiej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- zapewnienie obsługi medycznej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- zapewnienie</w:t>
      </w:r>
      <w:r w:rsidR="00C628E6">
        <w:rPr>
          <w:rFonts w:asciiTheme="majorHAnsi" w:hAnsiTheme="majorHAnsi"/>
          <w:sz w:val="22"/>
          <w:szCs w:val="22"/>
        </w:rPr>
        <w:t xml:space="preserve"> szatni drużynom startującym w T</w:t>
      </w:r>
      <w:r w:rsidRPr="00EB2BE7">
        <w:rPr>
          <w:rFonts w:asciiTheme="majorHAnsi" w:hAnsiTheme="majorHAnsi"/>
          <w:sz w:val="22"/>
          <w:szCs w:val="22"/>
        </w:rPr>
        <w:t xml:space="preserve">urnieju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- zapewnienie wody mineralnej dla zawodników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- zapewnienie</w:t>
      </w:r>
      <w:r w:rsidR="00C628E6">
        <w:rPr>
          <w:rFonts w:asciiTheme="majorHAnsi" w:hAnsiTheme="majorHAnsi"/>
          <w:sz w:val="22"/>
          <w:szCs w:val="22"/>
        </w:rPr>
        <w:t xml:space="preserve"> poczęstunku dla zawodników po T</w:t>
      </w:r>
      <w:r w:rsidRPr="00EB2BE7">
        <w:rPr>
          <w:rFonts w:asciiTheme="majorHAnsi" w:hAnsiTheme="majorHAnsi"/>
          <w:sz w:val="22"/>
          <w:szCs w:val="22"/>
        </w:rPr>
        <w:t>urnieju</w:t>
      </w: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Organizator zwraca się z prośbą o pozostawienie szatni i natrysków w stanie należytego porządku. </w:t>
      </w: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lastRenderedPageBreak/>
        <w:t xml:space="preserve">Organizator nie odpowiada za rzeczy pozostawione w szatni. </w:t>
      </w: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Organizator zastrzega sobie prawo ostatecznej interpretacji wszelkich kwestii spornych. </w:t>
      </w: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Podczas turnieju obowiązuje całkowity zakaz palenia i spożywania alkoholu na terenie obiektu sportowego. </w:t>
      </w: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Organizator zapewnia  ubezpieczenie grupowe dla zgłoszonych uczestników Turnieju tylko w czasie i miejscu jego trwania.</w:t>
      </w: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Organizator nie ponosi odpowiedzialności z tytułu indywidualnego ubezpieczenia zawodników od wypadku, kontuzji,  kradzieży, zagubienia, uszkodzenia sprzętu i odzieży, </w:t>
      </w:r>
    </w:p>
    <w:p w:rsidR="002E4072" w:rsidRPr="00EB2BE7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Organizator zastrzega sobie prawo a uczestnicy wyrażają zgodę na zamieszczanie informacji o  wynikach turnieju oraz publikację zdjęć z turnieju w środkach masowego przekazu oraz na stronach internetowych Organizatora.  </w:t>
      </w:r>
    </w:p>
    <w:p w:rsidR="002E4072" w:rsidRPr="00280923" w:rsidRDefault="002E4072" w:rsidP="002E4072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280923">
        <w:rPr>
          <w:rFonts w:asciiTheme="majorHAnsi" w:hAnsiTheme="majorHAnsi"/>
        </w:rPr>
        <w:t xml:space="preserve">Koszty przejazdu pokrywają uczestnicy we własnym zakresie. </w:t>
      </w:r>
    </w:p>
    <w:p w:rsidR="002E4072" w:rsidRPr="00280923" w:rsidRDefault="002E4072" w:rsidP="002E4072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280923">
        <w:rPr>
          <w:rFonts w:asciiTheme="majorHAnsi" w:hAnsiTheme="majorHAnsi"/>
        </w:rPr>
        <w:t xml:space="preserve">Organizatorzy nie ponoszą odpowiedzialności za kontuzje, kradzieże itp. </w:t>
      </w:r>
    </w:p>
    <w:p w:rsidR="002E4072" w:rsidRDefault="002E4072" w:rsidP="002E4072">
      <w:pPr>
        <w:pStyle w:val="Akapitzlist"/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280923">
        <w:rPr>
          <w:rFonts w:asciiTheme="majorHAnsi" w:hAnsiTheme="majorHAnsi" w:cs="Arial"/>
        </w:rPr>
        <w:t>Organizator Turnieju nie ponosi odpowiedzialności prawnej i cywilnej w zakresie szkód na zdrowiu i mieniu zawodników biorących udział w rozgrywkach.</w:t>
      </w:r>
    </w:p>
    <w:p w:rsidR="002E4072" w:rsidRDefault="002E407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W przypadku przekroczenia niniejszego regulaminu w stopniu nieprzewidzianym przez Organizatora decyzję w sprawie podejmuje Organizator a uczestnik dostosuje się do decyzji bez prawa odwołania. </w:t>
      </w:r>
    </w:p>
    <w:p w:rsidR="002F7F52" w:rsidRDefault="002F7F52" w:rsidP="002E4072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Udział w Turnieju jest bezpłatny.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Pr="00280923" w:rsidRDefault="002E4072" w:rsidP="002E4072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bCs/>
          <w:sz w:val="22"/>
          <w:szCs w:val="22"/>
        </w:rPr>
        <w:t xml:space="preserve">OBOWIĄZKI DRUŻUN </w:t>
      </w:r>
    </w:p>
    <w:p w:rsidR="002E4072" w:rsidRPr="00EB2BE7" w:rsidRDefault="002E4072" w:rsidP="002E4072">
      <w:pPr>
        <w:pStyle w:val="Default"/>
        <w:spacing w:line="276" w:lineRule="auto"/>
        <w:ind w:left="1068"/>
        <w:jc w:val="both"/>
        <w:rPr>
          <w:rFonts w:asciiTheme="majorHAnsi" w:hAnsiTheme="majorHAnsi"/>
          <w:b/>
          <w:sz w:val="22"/>
          <w:szCs w:val="22"/>
        </w:rPr>
      </w:pPr>
    </w:p>
    <w:p w:rsidR="002E4072" w:rsidRPr="00EB2BE7" w:rsidRDefault="002E4072" w:rsidP="002E4072">
      <w:pPr>
        <w:pStyle w:val="Default"/>
        <w:numPr>
          <w:ilvl w:val="0"/>
          <w:numId w:val="4"/>
        </w:numPr>
        <w:spacing w:after="153"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Drużyna może liczyć</w:t>
      </w:r>
      <w:r>
        <w:rPr>
          <w:rFonts w:asciiTheme="majorHAnsi" w:hAnsiTheme="majorHAnsi"/>
          <w:sz w:val="22"/>
          <w:szCs w:val="22"/>
        </w:rPr>
        <w:t xml:space="preserve"> od 6 do 8 osób</w:t>
      </w:r>
    </w:p>
    <w:p w:rsidR="002E4072" w:rsidRPr="00EB2BE7" w:rsidRDefault="002E4072" w:rsidP="002E4072">
      <w:pPr>
        <w:pStyle w:val="Default"/>
        <w:numPr>
          <w:ilvl w:val="0"/>
          <w:numId w:val="4"/>
        </w:numPr>
        <w:spacing w:after="153"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Drużyna wypełnia Formularz zgłoszeniowy drużyny </w:t>
      </w:r>
    </w:p>
    <w:p w:rsidR="002E4072" w:rsidRPr="00EB2BE7" w:rsidRDefault="002E4072" w:rsidP="002E4072">
      <w:pPr>
        <w:pStyle w:val="Default"/>
        <w:numPr>
          <w:ilvl w:val="0"/>
          <w:numId w:val="4"/>
        </w:numPr>
        <w:spacing w:after="153"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Formularz zgłoszenia obowiązuje do końca trwania rozgrywek </w:t>
      </w:r>
    </w:p>
    <w:p w:rsidR="002E4072" w:rsidRPr="00EB2BE7" w:rsidRDefault="002E4072" w:rsidP="002E4072">
      <w:pPr>
        <w:pStyle w:val="Default"/>
        <w:numPr>
          <w:ilvl w:val="0"/>
          <w:numId w:val="4"/>
        </w:numPr>
        <w:spacing w:after="153"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Formularz zgłoszenia może być zmodyfikowany w trakcie rozgrywek (można dopisać zawodnika z zastrzeżeniem pkt. e poniżej) </w:t>
      </w:r>
    </w:p>
    <w:p w:rsidR="002E4072" w:rsidRPr="00EB2BE7" w:rsidRDefault="002E4072" w:rsidP="002E4072">
      <w:pPr>
        <w:pStyle w:val="Default"/>
        <w:numPr>
          <w:ilvl w:val="0"/>
          <w:numId w:val="4"/>
        </w:numPr>
        <w:spacing w:after="153"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Zawodnik może występować ty</w:t>
      </w:r>
      <w:r w:rsidR="000B777A">
        <w:rPr>
          <w:rFonts w:asciiTheme="majorHAnsi" w:hAnsiTheme="majorHAnsi"/>
          <w:sz w:val="22"/>
          <w:szCs w:val="22"/>
        </w:rPr>
        <w:t>lko w jednym zespole w trakcie T</w:t>
      </w:r>
      <w:r w:rsidRPr="00EB2BE7">
        <w:rPr>
          <w:rFonts w:asciiTheme="majorHAnsi" w:hAnsiTheme="majorHAnsi"/>
          <w:sz w:val="22"/>
          <w:szCs w:val="22"/>
        </w:rPr>
        <w:t xml:space="preserve">urnieju. </w:t>
      </w:r>
    </w:p>
    <w:p w:rsidR="002E4072" w:rsidRPr="00EB2BE7" w:rsidRDefault="002E4072" w:rsidP="002E4072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Zawodnicy zobowiązani są do posiadania stroju sportowego oraz obuwia sportowego z jasną podeszwą.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Pr="00EB2BE7" w:rsidRDefault="002E4072" w:rsidP="002E4072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Każdy zawodnik winien posiadać dowód tożsamości i okazać go na prośbę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Organizatorów.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Pr="00740E67" w:rsidRDefault="002E4072" w:rsidP="002E4072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bCs/>
          <w:sz w:val="22"/>
          <w:szCs w:val="22"/>
        </w:rPr>
        <w:t xml:space="preserve">ZASADY PRZEPROWADZANIA ZAWODÓW </w:t>
      </w:r>
    </w:p>
    <w:p w:rsidR="002E4072" w:rsidRPr="00EB2BE7" w:rsidRDefault="002E4072" w:rsidP="002E4072">
      <w:pPr>
        <w:pStyle w:val="Default"/>
        <w:spacing w:line="276" w:lineRule="auto"/>
        <w:ind w:left="1068"/>
        <w:jc w:val="both"/>
        <w:rPr>
          <w:rFonts w:asciiTheme="majorHAnsi" w:hAnsiTheme="majorHAnsi"/>
          <w:b/>
          <w:sz w:val="22"/>
          <w:szCs w:val="22"/>
        </w:rPr>
      </w:pPr>
    </w:p>
    <w:p w:rsidR="002E4072" w:rsidRPr="00EB2BE7" w:rsidRDefault="00C628E6" w:rsidP="002E4072">
      <w:pPr>
        <w:pStyle w:val="Default"/>
        <w:numPr>
          <w:ilvl w:val="0"/>
          <w:numId w:val="3"/>
        </w:numPr>
        <w:spacing w:after="153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Spotkania w ramach T</w:t>
      </w:r>
      <w:r w:rsidR="002E4072" w:rsidRPr="00EB2BE7">
        <w:rPr>
          <w:rFonts w:asciiTheme="majorHAnsi" w:hAnsiTheme="majorHAnsi"/>
          <w:sz w:val="22"/>
          <w:szCs w:val="22"/>
        </w:rPr>
        <w:t xml:space="preserve">urnieju sędziować będzie sędzia główny, którego wspierać </w:t>
      </w:r>
      <w:r>
        <w:rPr>
          <w:rFonts w:asciiTheme="majorHAnsi" w:hAnsiTheme="majorHAnsi"/>
          <w:sz w:val="22"/>
          <w:szCs w:val="22"/>
        </w:rPr>
        <w:t xml:space="preserve">będą </w:t>
      </w:r>
      <w:r w:rsidR="002E4072" w:rsidRPr="00EB2BE7">
        <w:rPr>
          <w:rFonts w:asciiTheme="majorHAnsi" w:hAnsiTheme="majorHAnsi"/>
          <w:sz w:val="22"/>
          <w:szCs w:val="22"/>
        </w:rPr>
        <w:t xml:space="preserve">sędziowie pomocniczy. </w:t>
      </w:r>
    </w:p>
    <w:p w:rsidR="002E4072" w:rsidRPr="00EB2BE7" w:rsidRDefault="002E4072" w:rsidP="002E4072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Przerwę na żądanie zgłasza kapitan drużyny sędziemu głównemu odpowiednim gestem lub słowem. </w:t>
      </w:r>
    </w:p>
    <w:p w:rsidR="002E4072" w:rsidRPr="00EB2BE7" w:rsidRDefault="002E4072" w:rsidP="002E4072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W sytuacjach spornych tylko kapitan ma prawo interpretacji decyzji sędziego. </w:t>
      </w:r>
    </w:p>
    <w:p w:rsidR="002E4072" w:rsidRPr="00EB2BE7" w:rsidRDefault="002E4072" w:rsidP="002E4072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Rozgrywki będą prowadzone w systemie uzależnionym od ilości zgłoszonych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zespołów i ustalonym przed rozpoczęciem Turnieju przez sędziego głównego i organizatora. 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Pr="00740E67" w:rsidRDefault="002E4072" w:rsidP="002E4072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bCs/>
          <w:sz w:val="22"/>
          <w:szCs w:val="22"/>
        </w:rPr>
        <w:t xml:space="preserve">PRZEPISY GRY </w:t>
      </w:r>
    </w:p>
    <w:p w:rsidR="002E4072" w:rsidRPr="00EB2BE7" w:rsidRDefault="002E4072" w:rsidP="002E4072">
      <w:pPr>
        <w:pStyle w:val="Default"/>
        <w:spacing w:line="276" w:lineRule="auto"/>
        <w:ind w:left="1068"/>
        <w:jc w:val="both"/>
        <w:rPr>
          <w:rFonts w:asciiTheme="majorHAnsi" w:hAnsiTheme="majorHAnsi"/>
          <w:b/>
          <w:sz w:val="22"/>
          <w:szCs w:val="22"/>
        </w:rPr>
      </w:pP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Spotkania będą rozgrywane zgodnie z przepisami gry w siatkówkę zatwierdzonymi przez PZPS ze zmianami organizatora zawartymi w Regulaminie II EDYCJI TURNIEJU PIŁKI SIATKOWEJ DRUŻYN AMATORSKICH Z TERENU LGD „Królewskie </w:t>
      </w:r>
      <w:proofErr w:type="spellStart"/>
      <w:r w:rsidRPr="00EB2BE7">
        <w:rPr>
          <w:rFonts w:asciiTheme="majorHAnsi" w:hAnsiTheme="majorHAnsi"/>
          <w:sz w:val="22"/>
          <w:szCs w:val="22"/>
        </w:rPr>
        <w:t>Ponidzie</w:t>
      </w:r>
      <w:proofErr w:type="spellEnd"/>
      <w:r w:rsidRPr="00EB2BE7">
        <w:rPr>
          <w:rFonts w:asciiTheme="majorHAnsi" w:hAnsiTheme="majorHAnsi"/>
          <w:sz w:val="22"/>
          <w:szCs w:val="22"/>
        </w:rPr>
        <w:t xml:space="preserve">” . </w:t>
      </w: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Mecze rozgrywane będą do dwóch wygranych setów, każdy do 25pkt (z przewagą 2 </w:t>
      </w:r>
      <w:proofErr w:type="spellStart"/>
      <w:r w:rsidRPr="00EB2BE7">
        <w:rPr>
          <w:rFonts w:asciiTheme="majorHAnsi" w:hAnsiTheme="majorHAnsi"/>
          <w:sz w:val="22"/>
          <w:szCs w:val="22"/>
        </w:rPr>
        <w:t>pkt</w:t>
      </w:r>
      <w:proofErr w:type="spellEnd"/>
      <w:r w:rsidRPr="00EB2BE7">
        <w:rPr>
          <w:rFonts w:asciiTheme="majorHAnsi" w:hAnsiTheme="majorHAnsi"/>
          <w:sz w:val="22"/>
          <w:szCs w:val="22"/>
        </w:rPr>
        <w:t xml:space="preserve">). </w:t>
      </w: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Set trzeci w przypadku remisu rozgrywany będzie do 15 punktów (z przewagą 2 </w:t>
      </w:r>
      <w:proofErr w:type="spellStart"/>
      <w:r w:rsidRPr="00EB2BE7">
        <w:rPr>
          <w:rFonts w:asciiTheme="majorHAnsi" w:hAnsiTheme="majorHAnsi"/>
          <w:sz w:val="22"/>
          <w:szCs w:val="22"/>
        </w:rPr>
        <w:t>pkt</w:t>
      </w:r>
      <w:proofErr w:type="spellEnd"/>
      <w:r w:rsidRPr="00EB2BE7">
        <w:rPr>
          <w:rFonts w:asciiTheme="majorHAnsi" w:hAnsiTheme="majorHAnsi"/>
          <w:sz w:val="22"/>
          <w:szCs w:val="22"/>
        </w:rPr>
        <w:t xml:space="preserve">). </w:t>
      </w: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Każdej drużynie przysługują 2 przerwy na żądanie w każdym secie (nie ma żadnych innych przerw w setach). </w:t>
      </w: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Przerwa między setami trwa max 3 minuty. </w:t>
      </w: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Zmiany zgodnie z przepisami PZPS (6 zmian powrotnych w jednym secie). </w:t>
      </w: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W trakcie trwania rozgrywek obowiązuje zasada fair – play </w:t>
      </w: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 Niestawienie się drużyny na boisku w ciągu 10 minut od wyznaczonego terminu rozpoczęcia gry, skutkuje uznaniem walkowera. Uzasadnione spóźnienie (siła wyższa, zdarzenia losowe) zgłoszone przed upływem czasu, o którym mowa powyżej, może skutkować przywróceniem rozgrywki. Decyzję podejmuje Organizator. </w:t>
      </w:r>
    </w:p>
    <w:p w:rsidR="002E4072" w:rsidRPr="00EB2BE7" w:rsidRDefault="002E4072" w:rsidP="002E407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W przypadku walkowera, drużyna która stawiła się na boisku zostaje uznana za zwycięzcę rozgrywki w układzie 2:0 (I set 25:0, II set 25:0).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Pr="00740E67" w:rsidRDefault="002E4072" w:rsidP="002E4072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bCs/>
          <w:sz w:val="22"/>
          <w:szCs w:val="22"/>
        </w:rPr>
        <w:t xml:space="preserve">PUNKTACJA </w:t>
      </w:r>
    </w:p>
    <w:p w:rsidR="002E4072" w:rsidRPr="00EB2BE7" w:rsidRDefault="002E4072" w:rsidP="002E4072">
      <w:pPr>
        <w:pStyle w:val="Default"/>
        <w:spacing w:line="276" w:lineRule="auto"/>
        <w:ind w:left="1068"/>
        <w:jc w:val="both"/>
        <w:rPr>
          <w:rFonts w:asciiTheme="majorHAnsi" w:hAnsiTheme="majorHAnsi"/>
          <w:b/>
          <w:sz w:val="22"/>
          <w:szCs w:val="22"/>
        </w:rPr>
      </w:pPr>
    </w:p>
    <w:p w:rsidR="002E4072" w:rsidRDefault="002E4072" w:rsidP="002E4072">
      <w:pPr>
        <w:pStyle w:val="Default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a. Punktacja: </w:t>
      </w:r>
    </w:p>
    <w:p w:rsidR="002E4072" w:rsidRPr="00EB2BE7" w:rsidRDefault="002E4072" w:rsidP="002E4072">
      <w:pPr>
        <w:pStyle w:val="Default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Za wygrany mecz w stosunku 2 : 0 drużyna otrzymuje 3 punkty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lastRenderedPageBreak/>
        <w:t xml:space="preserve">- Za wygrany mecz w stosunku 2 : 1 drużyna otrzymuje 2 punkty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Za przegrany mecz w stosunku 1 : 2 drużyna otrzymuje 1 punkt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Za przegrany mecz w stosunku 0 : 2 drużyna otrzymuje 0 punktów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Oddanie meczu przez walkower skutkuje odjęciem jednego punktu, a drużyna przeciwna otrzymuje 3 </w:t>
      </w:r>
      <w:proofErr w:type="spellStart"/>
      <w:r w:rsidRPr="00EB2BE7">
        <w:rPr>
          <w:rFonts w:asciiTheme="majorHAnsi" w:hAnsiTheme="majorHAnsi"/>
          <w:sz w:val="22"/>
          <w:szCs w:val="22"/>
        </w:rPr>
        <w:t>pkt</w:t>
      </w:r>
      <w:proofErr w:type="spellEnd"/>
      <w:r w:rsidRPr="00EB2BE7">
        <w:rPr>
          <w:rFonts w:asciiTheme="majorHAnsi" w:hAnsiTheme="majorHAnsi"/>
          <w:sz w:val="22"/>
          <w:szCs w:val="22"/>
        </w:rPr>
        <w:t xml:space="preserve"> według reguły zawartej w pkt. IX/i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Default="002E4072" w:rsidP="002E4072">
      <w:pPr>
        <w:pStyle w:val="Default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b. O kolejności miejsc w turnieju decyduje kolejno: </w:t>
      </w:r>
    </w:p>
    <w:p w:rsidR="002E4072" w:rsidRPr="00EB2BE7" w:rsidRDefault="002E4072" w:rsidP="002E4072">
      <w:pPr>
        <w:pStyle w:val="Default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Łączna ilość zdobytych punktów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Lepszy (wyższy) stosunek setów zdobytych do straconych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 xml:space="preserve">- Wynik meczu grupowego bezpośrednio zainteresowanych drużyn 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Pr="00EB2BE7" w:rsidRDefault="002E4072" w:rsidP="002E4072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EB2BE7">
        <w:rPr>
          <w:rFonts w:asciiTheme="majorHAnsi" w:hAnsiTheme="majorHAnsi"/>
          <w:b/>
          <w:sz w:val="22"/>
          <w:szCs w:val="22"/>
        </w:rPr>
        <w:t>NAGRODY</w:t>
      </w: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sz w:val="22"/>
          <w:szCs w:val="22"/>
        </w:rPr>
        <w:t>Za zajęcie I, II, III miejsca drużyny otrzymają pamiątkowe puchary.</w:t>
      </w:r>
    </w:p>
    <w:p w:rsidR="002E4072" w:rsidRPr="00EB2BE7" w:rsidRDefault="002E4072" w:rsidP="002E4072">
      <w:pPr>
        <w:pStyle w:val="Default"/>
        <w:spacing w:line="276" w:lineRule="auto"/>
        <w:ind w:left="708"/>
        <w:jc w:val="both"/>
        <w:rPr>
          <w:rFonts w:asciiTheme="majorHAnsi" w:hAnsiTheme="majorHAnsi"/>
          <w:sz w:val="22"/>
          <w:szCs w:val="22"/>
        </w:rPr>
      </w:pP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E4072" w:rsidRPr="00EB2BE7" w:rsidRDefault="002E4072" w:rsidP="002E4072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B2BE7">
        <w:rPr>
          <w:rFonts w:asciiTheme="majorHAnsi" w:hAnsiTheme="majorHAnsi"/>
          <w:b/>
          <w:bCs/>
          <w:sz w:val="22"/>
          <w:szCs w:val="22"/>
        </w:rPr>
        <w:t>W SYTUACJACH NIE OBJĘTYCH REGULAMINEM  DECYZJE PODEMUJE ORGANIZATOR TURNIEJU.</w:t>
      </w:r>
    </w:p>
    <w:p w:rsidR="00F92305" w:rsidRDefault="002B642F"/>
    <w:sectPr w:rsidR="00F92305" w:rsidSect="00FA0B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2F" w:rsidRDefault="002B642F" w:rsidP="002E4072">
      <w:r>
        <w:separator/>
      </w:r>
    </w:p>
  </w:endnote>
  <w:endnote w:type="continuationSeparator" w:id="0">
    <w:p w:rsidR="002B642F" w:rsidRDefault="002B642F" w:rsidP="002E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72" w:rsidRPr="008B7988" w:rsidRDefault="002E4072" w:rsidP="002E4072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2E4072" w:rsidRPr="00E4396B" w:rsidRDefault="00803DD0" w:rsidP="002E4072">
    <w:pPr>
      <w:rPr>
        <w:rFonts w:ascii="Arial" w:eastAsia="Microsoft Yi Baiti" w:hAnsi="Arial" w:cs="Arial"/>
        <w:sz w:val="20"/>
      </w:rPr>
    </w:pPr>
    <w:r w:rsidRPr="00803DD0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0.85pt;margin-top:2.7pt;width:480.75pt;height:0;z-index:251658240" o:connectortype="straight" strokecolor="#53b9ff" strokeweight="1.5pt"/>
      </w:pict>
    </w:r>
  </w:p>
  <w:p w:rsidR="002E4072" w:rsidRDefault="002E4072" w:rsidP="002E4072">
    <w:pPr>
      <w:tabs>
        <w:tab w:val="left" w:pos="709"/>
        <w:tab w:val="left" w:pos="1418"/>
        <w:tab w:val="left" w:pos="2127"/>
        <w:tab w:val="left" w:pos="5400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36195</wp:posOffset>
          </wp:positionV>
          <wp:extent cx="466725" cy="504190"/>
          <wp:effectExtent l="19050" t="0" r="9525" b="0"/>
          <wp:wrapSquare wrapText="bothSides"/>
          <wp:docPr id="8" name="Obraz 1" descr="D:\EveRed-praca\LGD Królewskie Ponidzie\Logotypy\herb starost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veRed-praca\LGD Królewskie Ponidzie\Logotypy\herb starostw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2073275</wp:posOffset>
          </wp:positionH>
          <wp:positionV relativeFrom="paragraph">
            <wp:posOffset>-1905</wp:posOffset>
          </wp:positionV>
          <wp:extent cx="542925" cy="533400"/>
          <wp:effectExtent l="19050" t="0" r="9525" b="0"/>
          <wp:wrapTight wrapText="bothSides">
            <wp:wrapPolygon edited="0">
              <wp:start x="-758" y="0"/>
              <wp:lineTo x="-758" y="20829"/>
              <wp:lineTo x="21979" y="20829"/>
              <wp:lineTo x="21979" y="0"/>
              <wp:lineTo x="-758" y="0"/>
            </wp:wrapPolygon>
          </wp:wrapTight>
          <wp:docPr id="9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10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11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sz w:val="20"/>
      </w:rPr>
      <w:tab/>
    </w:r>
  </w:p>
  <w:p w:rsidR="002E4072" w:rsidRDefault="002E4072" w:rsidP="002E4072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2E4072" w:rsidRDefault="002E4072" w:rsidP="002E4072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2E4072" w:rsidRDefault="002E4072" w:rsidP="002E4072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>
      <w:rPr>
        <w:rFonts w:ascii="Arial" w:eastAsia="Microsoft Yi Baiti" w:hAnsi="Arial" w:cs="Arial"/>
        <w:sz w:val="17"/>
        <w:szCs w:val="17"/>
      </w:rPr>
      <w:t>Instytucja Zarządzająca PROW 2014-</w:t>
    </w:r>
    <w:r w:rsidR="008179A9">
      <w:rPr>
        <w:rFonts w:ascii="Arial" w:eastAsia="Microsoft Yi Baiti" w:hAnsi="Arial" w:cs="Arial"/>
        <w:sz w:val="17"/>
        <w:szCs w:val="17"/>
      </w:rPr>
      <w:t>2020- Minister Rolnictwa i Rozwo</w:t>
    </w:r>
    <w:r>
      <w:rPr>
        <w:rFonts w:ascii="Arial" w:eastAsia="Microsoft Yi Baiti" w:hAnsi="Arial" w:cs="Arial"/>
        <w:sz w:val="17"/>
        <w:szCs w:val="17"/>
      </w:rPr>
      <w:t>ju Wsi.</w:t>
    </w:r>
  </w:p>
  <w:p w:rsidR="008179A9" w:rsidRDefault="008179A9" w:rsidP="002E4072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>
      <w:rPr>
        <w:rFonts w:ascii="Arial" w:eastAsia="Microsoft Yi Baiti" w:hAnsi="Arial" w:cs="Arial"/>
        <w:sz w:val="17"/>
        <w:szCs w:val="17"/>
      </w:rPr>
      <w:t xml:space="preserve">Turniej organizowany przez „Królewskie </w:t>
    </w:r>
    <w:proofErr w:type="spellStart"/>
    <w:r>
      <w:rPr>
        <w:rFonts w:ascii="Arial" w:eastAsia="Microsoft Yi Baiti" w:hAnsi="Arial" w:cs="Arial"/>
        <w:sz w:val="17"/>
        <w:szCs w:val="17"/>
      </w:rPr>
      <w:t>Ponidzie</w:t>
    </w:r>
    <w:proofErr w:type="spellEnd"/>
    <w:r>
      <w:rPr>
        <w:rFonts w:ascii="Arial" w:eastAsia="Microsoft Yi Baiti" w:hAnsi="Arial" w:cs="Arial"/>
        <w:sz w:val="17"/>
        <w:szCs w:val="17"/>
      </w:rPr>
      <w:t>” LGD współfinansowany ze środków UE w ramach działania 19 Wsparcie dla rozwoju lokalnego w ramach inicjatywy LEADER, PROW 2014-2020.</w:t>
    </w:r>
  </w:p>
  <w:p w:rsidR="008179A9" w:rsidRDefault="00743617" w:rsidP="002E4072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>
      <w:rPr>
        <w:rFonts w:ascii="Arial" w:eastAsia="Microsoft Yi Baiti" w:hAnsi="Arial" w:cs="Arial"/>
        <w:sz w:val="17"/>
        <w:szCs w:val="17"/>
      </w:rPr>
      <w:t xml:space="preserve">Realizacja zadania publicznego  </w:t>
    </w:r>
    <w:r w:rsidRPr="00743617">
      <w:rPr>
        <w:rFonts w:ascii="Arial" w:eastAsia="Microsoft Yi Baiti" w:hAnsi="Arial" w:cs="Arial"/>
        <w:sz w:val="17"/>
        <w:szCs w:val="17"/>
      </w:rPr>
      <w:t>pn.: „Promocja aktywności fizycznej mieszkańców powi</w:t>
    </w:r>
    <w:r>
      <w:rPr>
        <w:rFonts w:ascii="Arial" w:eastAsia="Microsoft Yi Baiti" w:hAnsi="Arial" w:cs="Arial"/>
        <w:sz w:val="17"/>
        <w:szCs w:val="17"/>
      </w:rPr>
      <w:t>atu buskiego poprzez organizację</w:t>
    </w:r>
    <w:r w:rsidRPr="00743617">
      <w:rPr>
        <w:rFonts w:ascii="Arial" w:eastAsia="Microsoft Yi Baiti" w:hAnsi="Arial" w:cs="Arial"/>
        <w:sz w:val="17"/>
        <w:szCs w:val="17"/>
      </w:rPr>
      <w:t xml:space="preserve"> rajdu rowerowego </w:t>
    </w:r>
    <w:r>
      <w:rPr>
        <w:rFonts w:ascii="Arial" w:eastAsia="Microsoft Yi Baiti" w:hAnsi="Arial" w:cs="Arial"/>
        <w:sz w:val="17"/>
        <w:szCs w:val="17"/>
      </w:rPr>
      <w:t>oraz turnieju w piłkę siatkową” współfinansowana</w:t>
    </w:r>
    <w:r w:rsidR="008179A9">
      <w:rPr>
        <w:rFonts w:ascii="Arial" w:eastAsia="Microsoft Yi Baiti" w:hAnsi="Arial" w:cs="Arial"/>
        <w:sz w:val="17"/>
        <w:szCs w:val="17"/>
      </w:rPr>
      <w:t xml:space="preserve"> ze środków Starostwa Powiatowego w Busku- Zdroju.</w:t>
    </w:r>
  </w:p>
  <w:p w:rsidR="002E4072" w:rsidRDefault="002E4072" w:rsidP="002E4072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2E4072" w:rsidRPr="00E4396B" w:rsidRDefault="002E4072" w:rsidP="002E4072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</w:t>
    </w:r>
    <w:proofErr w:type="spellStart"/>
    <w:r>
      <w:rPr>
        <w:rFonts w:ascii="Arial" w:eastAsia="Microsoft Yi Baiti" w:hAnsi="Arial" w:cs="Arial"/>
        <w:sz w:val="17"/>
        <w:szCs w:val="17"/>
      </w:rPr>
      <w:t>Grotta</w:t>
    </w:r>
    <w:proofErr w:type="spellEnd"/>
    <w:r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  <w:p w:rsidR="002E4072" w:rsidRDefault="002E40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2F" w:rsidRDefault="002B642F" w:rsidP="002E4072">
      <w:r>
        <w:separator/>
      </w:r>
    </w:p>
  </w:footnote>
  <w:footnote w:type="continuationSeparator" w:id="0">
    <w:p w:rsidR="002B642F" w:rsidRDefault="002B642F" w:rsidP="002E4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4D47"/>
    <w:multiLevelType w:val="hybridMultilevel"/>
    <w:tmpl w:val="22C8ABCC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0C4D38"/>
    <w:multiLevelType w:val="hybridMultilevel"/>
    <w:tmpl w:val="66CE7B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4000"/>
    <w:multiLevelType w:val="hybridMultilevel"/>
    <w:tmpl w:val="237A5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23F4"/>
    <w:multiLevelType w:val="hybridMultilevel"/>
    <w:tmpl w:val="0EDA34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F79D6"/>
    <w:multiLevelType w:val="hybridMultilevel"/>
    <w:tmpl w:val="A79A69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E4072"/>
    <w:rsid w:val="000B777A"/>
    <w:rsid w:val="002B642F"/>
    <w:rsid w:val="002E4072"/>
    <w:rsid w:val="002F7F52"/>
    <w:rsid w:val="003C3704"/>
    <w:rsid w:val="00623B6A"/>
    <w:rsid w:val="00682B0A"/>
    <w:rsid w:val="006A08C9"/>
    <w:rsid w:val="00743617"/>
    <w:rsid w:val="007B4F8D"/>
    <w:rsid w:val="00803DD0"/>
    <w:rsid w:val="008179A9"/>
    <w:rsid w:val="008B2BD1"/>
    <w:rsid w:val="00963079"/>
    <w:rsid w:val="009D5A1C"/>
    <w:rsid w:val="00A963B8"/>
    <w:rsid w:val="00C628E6"/>
    <w:rsid w:val="00CA772C"/>
    <w:rsid w:val="00DD04BF"/>
    <w:rsid w:val="00EB1A3D"/>
    <w:rsid w:val="00FA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40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40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E4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40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4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0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0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 </cp:lastModifiedBy>
  <cp:revision>5</cp:revision>
  <cp:lastPrinted>2016-05-20T07:17:00Z</cp:lastPrinted>
  <dcterms:created xsi:type="dcterms:W3CDTF">2016-05-18T10:17:00Z</dcterms:created>
  <dcterms:modified xsi:type="dcterms:W3CDTF">2016-06-07T10:53:00Z</dcterms:modified>
</cp:coreProperties>
</file>