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3B30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3B3083"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i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3B3083"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</w:p>
    <w:p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.UEL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52397B" w:rsidRPr="003A4807" w:rsidRDefault="0052397B" w:rsidP="0052397B">
      <w:pPr>
        <w:pStyle w:val="Akapitzlist"/>
        <w:spacing w:before="60"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157B1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3B308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 w:rsidR="009358AB" w:rsidRPr="009358A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Świętokrzyskiego</w:t>
      </w:r>
      <w:r w:rsidR="003B308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9358AB">
        <w:rPr>
          <w:rFonts w:ascii="Times New Roman" w:hAnsi="Times New Roman" w:cs="Times New Roman"/>
          <w:color w:val="000000" w:themeColor="text1"/>
          <w:sz w:val="19"/>
          <w:szCs w:val="19"/>
        </w:rPr>
        <w:t>Kielcach;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hyperlink r:id="rId10" w:history="1">
        <w:r w:rsidR="009358AB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358AB">
        <w:rPr>
          <w:rFonts w:ascii="Times New Roman" w:hAnsi="Times New Roman" w:cs="Times New Roman"/>
          <w:color w:val="000000" w:themeColor="text1"/>
          <w:sz w:val="19"/>
          <w:szCs w:val="19"/>
        </w:rPr>
        <w:t>ul. Targowa 18, 25-520 Kielce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9358AB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art. 6 ust. 3 pkt 3 oraz ust. 4 i 5 ustawy z dnia 20 lutego 2015 r. o wspieraniu rozwoju obszarów wiejskich z udziałem środków Europejskiego Funduszu Rolnego na rzecz Rozwoju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52397B" w:rsidRPr="003A4807" w:rsidRDefault="0052397B" w:rsidP="0052397B">
      <w:pPr>
        <w:pStyle w:val="Akapitzlist"/>
        <w:spacing w:before="60"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:rsidR="00132D41" w:rsidRPr="00B4265C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B4265C" w:rsidRPr="00B4265C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„Królewskie Ponidzie” </w:t>
      </w:r>
      <w:r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B4265C"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>Busku – Zdroju, ul. Grotta 3, 28-100 Busko – Zdrój</w:t>
      </w:r>
      <w:r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3034A" w:rsidRPr="00B4265C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B4265C"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>biuro@krolewskieponidzie.pl</w:t>
      </w:r>
      <w:r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</w:t>
      </w:r>
      <w:r w:rsidR="00B4265C"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>ul. Grotta 3, 28-100 Busko - Zdrój</w:t>
      </w:r>
      <w:r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B4265C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B4265C"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biuro@krolewskieponidzie.pl </w:t>
      </w:r>
      <w:r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B4265C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:rsidR="0052397B" w:rsidRPr="009B32F5" w:rsidRDefault="0052397B" w:rsidP="0052397B">
      <w:pPr>
        <w:pStyle w:val="Akapitzlist"/>
        <w:spacing w:before="60"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3B308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A63A3" w:rsidRPr="003B308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p w:rsidR="003B3083" w:rsidRPr="006A63A3" w:rsidRDefault="003B3083" w:rsidP="003B3083">
      <w:pPr>
        <w:pStyle w:val="Akapitzlist"/>
        <w:spacing w:before="60"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3119"/>
        <w:gridCol w:w="2126"/>
        <w:gridCol w:w="3260"/>
      </w:tblGrid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(dd/mm/rrrr)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893B60">
      <w:headerReference w:type="default" r:id="rId12"/>
      <w:footerReference w:type="default" r:id="rId13"/>
      <w:pgSz w:w="11906" w:h="16838"/>
      <w:pgMar w:top="1128" w:right="1418" w:bottom="1418" w:left="1418" w:header="839" w:footer="65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353" w:rsidRDefault="00AC4353" w:rsidP="007417CA">
      <w:pPr>
        <w:spacing w:after="0" w:line="240" w:lineRule="auto"/>
      </w:pPr>
      <w:r>
        <w:separator/>
      </w:r>
    </w:p>
  </w:endnote>
  <w:endnote w:type="continuationSeparator" w:id="1">
    <w:p w:rsidR="00AC4353" w:rsidRDefault="00AC435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2475847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24758474"/>
          <w:docPartObj>
            <w:docPartGallery w:val="Page Numbers (Top of Page)"/>
            <w:docPartUnique/>
          </w:docPartObj>
        </w:sdtPr>
        <w:sdtContent>
          <w:p w:rsidR="003A505F" w:rsidRPr="00AF719D" w:rsidRDefault="0052397B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4224655</wp:posOffset>
                  </wp:positionH>
                  <wp:positionV relativeFrom="paragraph">
                    <wp:posOffset>-104775</wp:posOffset>
                  </wp:positionV>
                  <wp:extent cx="795020" cy="504825"/>
                  <wp:effectExtent l="19050" t="0" r="5080" b="0"/>
                  <wp:wrapTight wrapText="bothSides">
                    <wp:wrapPolygon edited="0">
                      <wp:start x="5176" y="0"/>
                      <wp:lineTo x="518" y="5706"/>
                      <wp:lineTo x="-518" y="13042"/>
                      <wp:lineTo x="1035" y="21192"/>
                      <wp:lineTo x="1553" y="21192"/>
                      <wp:lineTo x="10351" y="21192"/>
                      <wp:lineTo x="20185" y="21192"/>
                      <wp:lineTo x="21738" y="20377"/>
                      <wp:lineTo x="21738" y="8151"/>
                      <wp:lineTo x="7764" y="0"/>
                      <wp:lineTo x="5176" y="0"/>
                    </wp:wrapPolygon>
                  </wp:wrapTight>
                  <wp:docPr id="8" name="Obraz 2" descr="C:\Users\Komputer\Desktop\PROW-2014-2020-logo-k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mputer\Desktop\PROW-2014-2020-logo-k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2624455</wp:posOffset>
                  </wp:positionH>
                  <wp:positionV relativeFrom="paragraph">
                    <wp:posOffset>-104775</wp:posOffset>
                  </wp:positionV>
                  <wp:extent cx="466725" cy="457200"/>
                  <wp:effectExtent l="19050" t="0" r="9525" b="0"/>
                  <wp:wrapTight wrapText="bothSides">
                    <wp:wrapPolygon edited="0">
                      <wp:start x="-882" y="0"/>
                      <wp:lineTo x="-882" y="20700"/>
                      <wp:lineTo x="22041" y="20700"/>
                      <wp:lineTo x="22041" y="0"/>
                      <wp:lineTo x="-882" y="0"/>
                    </wp:wrapPolygon>
                  </wp:wrapTight>
                  <wp:docPr id="6" name="Obraz 2" descr="logo_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-104775</wp:posOffset>
                  </wp:positionV>
                  <wp:extent cx="704850" cy="466725"/>
                  <wp:effectExtent l="19050" t="0" r="0" b="0"/>
                  <wp:wrapTight wrapText="bothSides">
                    <wp:wrapPolygon edited="0">
                      <wp:start x="-584" y="0"/>
                      <wp:lineTo x="-584" y="21159"/>
                      <wp:lineTo x="21600" y="21159"/>
                      <wp:lineTo x="21600" y="0"/>
                      <wp:lineTo x="-584" y="0"/>
                    </wp:wrapPolygon>
                  </wp:wrapTight>
                  <wp:docPr id="5" name="Obraz 1" descr="C:\Documents and Settings\xp\Pulpit\Symbol UE (jpg)\Symbol UE (jpg)\flag_yellow_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xp\Pulpit\Symbol UE (jpg)\Symbol UE (jpg)\flag_yellow_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505F"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A359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="003A505F"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A359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15810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A359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="003A505F"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A359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="003A505F"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A359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15810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A3593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353" w:rsidRDefault="00AC4353" w:rsidP="007417CA">
      <w:pPr>
        <w:spacing w:after="0" w:line="240" w:lineRule="auto"/>
      </w:pPr>
      <w:r>
        <w:separator/>
      </w:r>
    </w:p>
  </w:footnote>
  <w:footnote w:type="continuationSeparator" w:id="1">
    <w:p w:rsidR="00AC4353" w:rsidRDefault="00AC4353" w:rsidP="0074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083" w:rsidRDefault="003B30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-145415</wp:posOffset>
          </wp:positionV>
          <wp:extent cx="1704975" cy="733425"/>
          <wp:effectExtent l="19050" t="0" r="9525" b="0"/>
          <wp:wrapNone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3083" w:rsidRDefault="003B3083">
    <w:pPr>
      <w:pStyle w:val="Nagwek"/>
    </w:pPr>
  </w:p>
  <w:p w:rsidR="003B3083" w:rsidRDefault="003B3083">
    <w:pPr>
      <w:pStyle w:val="Nagwek"/>
    </w:pPr>
  </w:p>
  <w:p w:rsidR="003B3083" w:rsidRDefault="003B30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0E7A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B3083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397B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A7804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B6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358AB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35934"/>
    <w:rsid w:val="00A5498A"/>
    <w:rsid w:val="00A57A14"/>
    <w:rsid w:val="00A630D1"/>
    <w:rsid w:val="00A72B02"/>
    <w:rsid w:val="00A8663E"/>
    <w:rsid w:val="00A87A91"/>
    <w:rsid w:val="00A87C3D"/>
    <w:rsid w:val="00A906B8"/>
    <w:rsid w:val="00AA15E4"/>
    <w:rsid w:val="00AA19A5"/>
    <w:rsid w:val="00AB7F77"/>
    <w:rsid w:val="00AC4353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4265C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95F1B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15810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052A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E7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E292-B2E2-4AC9-93EE-49C5F182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Marta Strzelecka</cp:lastModifiedBy>
  <cp:revision>25</cp:revision>
  <cp:lastPrinted>2018-06-05T07:20:00Z</cp:lastPrinted>
  <dcterms:created xsi:type="dcterms:W3CDTF">2018-06-04T06:24:00Z</dcterms:created>
  <dcterms:modified xsi:type="dcterms:W3CDTF">2018-06-21T13:03:00Z</dcterms:modified>
</cp:coreProperties>
</file>