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FA16E9" w:rsidRPr="00FC3D3D">
        <w:rPr>
          <w:rFonts w:ascii="Times New Roman" w:hAnsi="Times New Roman"/>
          <w:b/>
          <w:sz w:val="24"/>
          <w:szCs w:val="24"/>
          <w:lang w:val="pl-PL"/>
        </w:rPr>
        <w:t>9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A16E9" w:rsidRPr="00FC3D3D">
        <w:rPr>
          <w:rFonts w:ascii="Times New Roman" w:hAnsi="Times New Roman"/>
          <w:b/>
          <w:sz w:val="24"/>
          <w:szCs w:val="24"/>
          <w:lang w:val="pl-PL"/>
        </w:rPr>
        <w:t>04.08</w:t>
      </w:r>
      <w:r w:rsidR="00B6463E" w:rsidRPr="00FC3D3D">
        <w:rPr>
          <w:rFonts w:ascii="Times New Roman" w:hAnsi="Times New Roman"/>
          <w:b/>
          <w:sz w:val="24"/>
          <w:szCs w:val="24"/>
          <w:lang w:val="pl-PL"/>
        </w:rPr>
        <w:t>.2017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6E14D7" w:rsidRPr="00FC3D3D" w:rsidRDefault="00095C32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zmieniająca </w:t>
      </w:r>
      <w:r w:rsidR="006E14D7" w:rsidRPr="00FC3D3D">
        <w:rPr>
          <w:rFonts w:ascii="Times New Roman" w:hAnsi="Times New Roman"/>
          <w:b/>
          <w:sz w:val="24"/>
          <w:szCs w:val="24"/>
          <w:lang w:val="pl-PL"/>
        </w:rPr>
        <w:t>Uchwałę nr 20/2015 Walnego Zebrania Członków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z dnia 11.12.2015 r.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podstawie § 17 ust. 3 pkt. 3.10 Statutu Stowarzyszenia, WZC Stowarzyszenia „K</w:t>
      </w:r>
      <w:r w:rsidR="00974169" w:rsidRPr="00FC3D3D">
        <w:rPr>
          <w:rFonts w:ascii="Times New Roman" w:hAnsi="Times New Roman"/>
          <w:sz w:val="24"/>
          <w:szCs w:val="24"/>
          <w:lang w:val="pl-PL"/>
        </w:rPr>
        <w:t xml:space="preserve">rólewskie Ponidzie” uchwala się co </w:t>
      </w:r>
      <w:r w:rsidRPr="00FC3D3D">
        <w:rPr>
          <w:rFonts w:ascii="Times New Roman" w:hAnsi="Times New Roman"/>
          <w:sz w:val="24"/>
          <w:szCs w:val="24"/>
          <w:lang w:val="pl-PL"/>
        </w:rPr>
        <w:t>następuje: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</w:p>
    <w:p w:rsidR="006E14D7" w:rsidRPr="00FC3D3D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Uchwała</w:t>
      </w:r>
      <w:r w:rsidR="006E14D7" w:rsidRPr="00FC3D3D">
        <w:rPr>
          <w:rFonts w:ascii="Times New Roman" w:hAnsi="Times New Roman"/>
          <w:sz w:val="24"/>
          <w:szCs w:val="24"/>
          <w:lang w:val="pl-PL"/>
        </w:rPr>
        <w:t xml:space="preserve"> nr 20/2015 Walnego Zebrania Członków z dnia 11.12.2015 r. w sprawie przyjęcia Regulaminu Pracy Rady otrzymuje brzmienie określone w Załączniku nr 1 do niniejszej uchwały.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2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Wykonanie Uchwały powierza się Prezesowi Zarządu „Królewskie Ponidzie”.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3</w:t>
      </w:r>
    </w:p>
    <w:p w:rsidR="006E14D7" w:rsidRPr="00FC3D3D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Uchwała </w:t>
      </w:r>
      <w:r w:rsidR="006E14D7" w:rsidRPr="00FC3D3D">
        <w:rPr>
          <w:rFonts w:ascii="Times New Roman" w:hAnsi="Times New Roman"/>
          <w:sz w:val="24"/>
          <w:szCs w:val="24"/>
          <w:lang w:val="pl-PL"/>
        </w:rPr>
        <w:t>wchodzi w życie z dniem podjęcia.</w:t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98235A" w:rsidP="0098235A">
      <w:pPr>
        <w:pStyle w:val="Akapitzlist"/>
        <w:tabs>
          <w:tab w:val="left" w:pos="-4962"/>
          <w:tab w:val="left" w:pos="294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ab/>
        <w:t>Protokolant:</w:t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</w:r>
      <w:r w:rsidRPr="00FC3D3D">
        <w:rPr>
          <w:rFonts w:ascii="Times New Roman" w:hAnsi="Times New Roman"/>
          <w:sz w:val="24"/>
          <w:szCs w:val="24"/>
          <w:lang w:val="pl-PL"/>
        </w:rPr>
        <w:tab/>
        <w:t>Przewodniczący Zebrania:</w:t>
      </w:r>
    </w:p>
    <w:p w:rsidR="006E14D7" w:rsidRPr="00FC3D3D" w:rsidRDefault="0098235A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ab/>
      </w: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FC3D3D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uchwały nr </w:t>
      </w:r>
      <w:r w:rsidR="00FA16E9" w:rsidRPr="00FC3D3D">
        <w:rPr>
          <w:rFonts w:ascii="Times New Roman" w:hAnsi="Times New Roman" w:cs="Times New Roman"/>
          <w:sz w:val="20"/>
          <w:szCs w:val="20"/>
        </w:rPr>
        <w:t>9</w:t>
      </w:r>
      <w:r w:rsidR="00533ABA" w:rsidRPr="00FC3D3D">
        <w:rPr>
          <w:rFonts w:ascii="Times New Roman" w:hAnsi="Times New Roman" w:cs="Times New Roman"/>
          <w:sz w:val="20"/>
          <w:szCs w:val="20"/>
        </w:rPr>
        <w:t xml:space="preserve"> /2017</w:t>
      </w: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</w:r>
      <w:r w:rsidRPr="00FC3D3D">
        <w:rPr>
          <w:rFonts w:ascii="Times New Roman" w:hAnsi="Times New Roman" w:cs="Times New Roman"/>
          <w:sz w:val="20"/>
          <w:szCs w:val="20"/>
        </w:rPr>
        <w:tab/>
        <w:t xml:space="preserve">z dnia </w:t>
      </w:r>
      <w:r w:rsidR="00FA16E9" w:rsidRPr="00FC3D3D">
        <w:rPr>
          <w:rFonts w:ascii="Times New Roman" w:hAnsi="Times New Roman" w:cs="Times New Roman"/>
          <w:sz w:val="20"/>
          <w:szCs w:val="20"/>
        </w:rPr>
        <w:t>04.08.2017</w:t>
      </w:r>
      <w:r w:rsidRPr="00FC3D3D">
        <w:rPr>
          <w:rFonts w:ascii="Times New Roman" w:hAnsi="Times New Roman" w:cs="Times New Roman"/>
          <w:sz w:val="20"/>
          <w:szCs w:val="20"/>
        </w:rPr>
        <w:t xml:space="preserve"> r. w sprawie przyjęcia </w:t>
      </w:r>
    </w:p>
    <w:p w:rsidR="00FB2018" w:rsidRPr="00FC3D3D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3D3D">
        <w:rPr>
          <w:rFonts w:ascii="Times New Roman" w:hAnsi="Times New Roman" w:cs="Times New Roman"/>
          <w:sz w:val="20"/>
          <w:szCs w:val="20"/>
        </w:rPr>
        <w:t xml:space="preserve">Regulaminu Pracy Rady </w:t>
      </w:r>
    </w:p>
    <w:p w:rsidR="00FB2018" w:rsidRPr="00FC3D3D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FB2018" w:rsidRPr="00FC3D3D">
        <w:rPr>
          <w:rFonts w:ascii="Times New Roman" w:hAnsi="Times New Roman"/>
          <w:b/>
          <w:sz w:val="24"/>
          <w:szCs w:val="24"/>
          <w:lang w:val="pl-PL"/>
        </w:rPr>
        <w:t>20/2015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B2018" w:rsidRPr="00FC3D3D">
        <w:rPr>
          <w:rFonts w:ascii="Times New Roman" w:hAnsi="Times New Roman"/>
          <w:b/>
          <w:sz w:val="24"/>
          <w:szCs w:val="24"/>
          <w:lang w:val="pl-PL"/>
        </w:rPr>
        <w:t>11.12.215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FB2018" w:rsidRPr="00FC3D3D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(tekst jednolity)</w:t>
      </w: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FC3D3D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podstawie § 17 ust. 3 pkt. 3.10 Statutu Stowarzyszenia, WZC Stowarzyszenia „Królewskie Ponidzie” przyjmuje Regulamin Pracy Rady w następującym brzmieniu:</w:t>
      </w:r>
    </w:p>
    <w:p w:rsidR="00486F28" w:rsidRPr="00FC3D3D" w:rsidRDefault="00486F28" w:rsidP="00486F28">
      <w:pPr>
        <w:tabs>
          <w:tab w:val="left" w:pos="-30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§ 1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Użyte sformułowania i skróty w Regulaminie Pracy Rady Stowarzyszenia 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>„Królewskie Ponidzie”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oznaczają: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Stowarzyszenie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– Stowarzyszenie 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>„Królewskie Ponidzie”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Rada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Rada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Regulamin Pracy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Prezes Zarządu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Prezes Zarządu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Zarząd </w:t>
      </w:r>
      <w:r w:rsidRPr="00FC3D3D">
        <w:rPr>
          <w:rFonts w:ascii="Times New Roman" w:hAnsi="Times New Roman"/>
          <w:sz w:val="24"/>
          <w:szCs w:val="24"/>
          <w:lang w:val="pl-PL"/>
        </w:rPr>
        <w:t>– Zarząd Stowarzyszenia,</w:t>
      </w:r>
    </w:p>
    <w:p w:rsidR="00263088" w:rsidRPr="00FC3D3D" w:rsidRDefault="0026308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Walne Zebranie Członków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b/>
          <w:sz w:val="24"/>
          <w:szCs w:val="24"/>
          <w:lang w:val="pl-PL"/>
        </w:rPr>
        <w:t>–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Walne Zebranie Członków Stowarzyszenia „Królewskie Ponidzie”,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Przewodniczący </w:t>
      </w:r>
      <w:r w:rsidRPr="00FC3D3D">
        <w:rPr>
          <w:rFonts w:ascii="Times New Roman" w:hAnsi="Times New Roman"/>
          <w:sz w:val="24"/>
          <w:szCs w:val="24"/>
          <w:lang w:val="pl-PL"/>
        </w:rPr>
        <w:t>– Przewodniczący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>Posiedzenie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– Posiedzenie Rady,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Statut </w:t>
      </w:r>
      <w:r w:rsidRPr="00FC3D3D">
        <w:rPr>
          <w:rFonts w:ascii="Times New Roman" w:hAnsi="Times New Roman"/>
          <w:sz w:val="24"/>
          <w:szCs w:val="24"/>
          <w:lang w:val="pl-PL"/>
        </w:rPr>
        <w:t>– Statut Stowarzyszenia,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/>
          <w:sz w:val="24"/>
          <w:szCs w:val="24"/>
          <w:lang w:val="pl-PL"/>
        </w:rPr>
        <w:t xml:space="preserve">Dyrektor Biura </w:t>
      </w:r>
      <w:r w:rsidR="00263088" w:rsidRPr="00FC3D3D">
        <w:rPr>
          <w:rFonts w:ascii="Times New Roman" w:hAnsi="Times New Roman"/>
          <w:sz w:val="24"/>
          <w:szCs w:val="24"/>
          <w:lang w:val="pl-PL"/>
        </w:rPr>
        <w:t>– Dyrektor Biura Stowarzyszenia.</w:t>
      </w:r>
    </w:p>
    <w:p w:rsidR="00C54008" w:rsidRPr="00FC3D3D" w:rsidRDefault="002E545F" w:rsidP="002E5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3D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Rada jest wybierana przez Walne Zebranie </w:t>
      </w:r>
      <w:r w:rsidR="00263088" w:rsidRPr="00FC3D3D">
        <w:rPr>
          <w:rFonts w:ascii="Times New Roman" w:hAnsi="Times New Roman"/>
          <w:sz w:val="24"/>
          <w:szCs w:val="24"/>
          <w:lang w:val="pl-PL"/>
        </w:rPr>
        <w:t xml:space="preserve">Członków </w:t>
      </w:r>
      <w:r w:rsidRPr="00FC3D3D">
        <w:rPr>
          <w:rFonts w:ascii="Times New Roman" w:hAnsi="Times New Roman"/>
          <w:sz w:val="24"/>
          <w:szCs w:val="24"/>
          <w:lang w:val="pl-PL"/>
        </w:rPr>
        <w:t>spośród uczestniczących w nim Członków LGD uprawnionych do głosowania.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Kadencja</w:t>
      </w:r>
      <w:r w:rsidR="00D80B6C" w:rsidRPr="00FC3D3D">
        <w:rPr>
          <w:rFonts w:ascii="Times New Roman" w:hAnsi="Times New Roman"/>
          <w:sz w:val="24"/>
          <w:szCs w:val="24"/>
        </w:rPr>
        <w:t xml:space="preserve"> </w:t>
      </w:r>
      <w:r w:rsidRPr="00FC3D3D">
        <w:rPr>
          <w:rFonts w:ascii="Times New Roman" w:hAnsi="Times New Roman"/>
          <w:sz w:val="24"/>
          <w:szCs w:val="24"/>
        </w:rPr>
        <w:t>Rady</w:t>
      </w:r>
      <w:r w:rsidR="00D80B6C" w:rsidRPr="00FC3D3D">
        <w:rPr>
          <w:rFonts w:ascii="Times New Roman" w:hAnsi="Times New Roman"/>
          <w:sz w:val="24"/>
          <w:szCs w:val="24"/>
        </w:rPr>
        <w:t xml:space="preserve"> </w:t>
      </w:r>
      <w:r w:rsidR="0066074E" w:rsidRPr="00FC3D3D">
        <w:rPr>
          <w:rFonts w:ascii="Times New Roman" w:hAnsi="Times New Roman"/>
          <w:sz w:val="24"/>
          <w:szCs w:val="24"/>
        </w:rPr>
        <w:t>trwa 4</w:t>
      </w:r>
      <w:r w:rsidRPr="00FC3D3D">
        <w:rPr>
          <w:rFonts w:ascii="Times New Roman" w:hAnsi="Times New Roman"/>
          <w:sz w:val="24"/>
          <w:szCs w:val="24"/>
        </w:rPr>
        <w:t xml:space="preserve"> lata.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Liczba członków Rady jest ustalana przez Walne Zebranie Członków.</w:t>
      </w:r>
    </w:p>
    <w:p w:rsidR="003C233E" w:rsidRPr="00FC3D3D" w:rsidRDefault="003C233E" w:rsidP="00204C1F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W skład Rady wchodzą przedstawiciele sektora społecznego, gospodarczego, publicznego oraz lokalni mieszkańcy w proporcjach zgodnych z artykułem 32 ust. 2 lit b) rozporządzenia Parlamentu Europejskiego i Rady (UE) nr 1303/2013 z uwzględnieniem proporcji wynikających ze składu członków LGD.</w:t>
      </w:r>
    </w:p>
    <w:p w:rsidR="00CC22A9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Co najmniej połowę członków Rady stanowią partnerzy gospodarczy i społeczni oraz inne podmioty reprezentujące społeczeństwo obywate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lskie, organizacje pozarządowe.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Członkostwo w Radzie przed upływem kadencji ustaje w wyniku</w:t>
      </w:r>
      <w:r w:rsidR="00CC22A9" w:rsidRPr="00FC3D3D">
        <w:rPr>
          <w:rFonts w:ascii="Times New Roman" w:hAnsi="Times New Roman"/>
          <w:sz w:val="24"/>
          <w:szCs w:val="24"/>
          <w:lang w:val="pl-PL"/>
        </w:rPr>
        <w:t>: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śmierci,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odwołania uchwałą Walnego Zebrania,</w:t>
      </w:r>
    </w:p>
    <w:p w:rsidR="00C54008" w:rsidRPr="00FC3D3D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pisemnej rezygnacji złożonej Zarządowi.</w:t>
      </w:r>
    </w:p>
    <w:p w:rsidR="00204C1F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Posiedzeniom przewodniczy Przewodniczący Rady, wybierany spośród jej członków.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W Posiedzeniu Rady biorą udział:</w:t>
      </w:r>
    </w:p>
    <w:p w:rsidR="00C54008" w:rsidRPr="00FC3D3D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 głosem stanowiącym Członkowie Rady,</w:t>
      </w:r>
    </w:p>
    <w:p w:rsidR="00C54008" w:rsidRPr="00FC3D3D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z głosem doradczym: Prezes Zarządu, </w:t>
      </w:r>
      <w:r w:rsidR="00327DD8" w:rsidRPr="00FC3D3D">
        <w:rPr>
          <w:rFonts w:ascii="Times New Roman" w:hAnsi="Times New Roman"/>
          <w:sz w:val="24"/>
          <w:szCs w:val="24"/>
          <w:lang w:val="pl-PL"/>
        </w:rPr>
        <w:t xml:space="preserve">członkowie Komisji Rewizyjnej, </w:t>
      </w:r>
      <w:r w:rsidRPr="00FC3D3D">
        <w:rPr>
          <w:rFonts w:ascii="Times New Roman" w:hAnsi="Times New Roman"/>
          <w:sz w:val="24"/>
          <w:szCs w:val="24"/>
          <w:lang w:val="pl-PL"/>
        </w:rPr>
        <w:t>eksperci zewnętrzni powołani przez Zarząd oraz inne osoby wskazane przez Zarząd, w tym pracownicy LGD.</w:t>
      </w:r>
    </w:p>
    <w:p w:rsidR="00C54008" w:rsidRPr="00FC3D3D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Do wyłącznej kompetencji Rady należy podejmowanie uchwał w sprawie:</w:t>
      </w:r>
    </w:p>
    <w:p w:rsidR="00C54008" w:rsidRPr="00FC3D3D" w:rsidRDefault="00C54008" w:rsidP="00C7097D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wyboru projektów i operacji w ramach </w:t>
      </w:r>
      <w:r w:rsidR="00537F1A" w:rsidRPr="00FC3D3D">
        <w:rPr>
          <w:rFonts w:ascii="Times New Roman" w:hAnsi="Times New Roman"/>
          <w:sz w:val="24"/>
          <w:szCs w:val="24"/>
          <w:lang w:val="pl-PL"/>
        </w:rPr>
        <w:t xml:space="preserve">konkursów </w:t>
      </w:r>
      <w:r w:rsidRPr="00FC3D3D">
        <w:rPr>
          <w:rFonts w:ascii="Times New Roman" w:hAnsi="Times New Roman"/>
          <w:sz w:val="24"/>
          <w:szCs w:val="24"/>
          <w:lang w:val="pl-PL"/>
        </w:rPr>
        <w:t>ogłaszanych przez LGD, w szczególności związanych z wdrażaniem LSR,</w:t>
      </w:r>
    </w:p>
    <w:p w:rsidR="00C54008" w:rsidRPr="00FC3D3D" w:rsidRDefault="00C54008" w:rsidP="00204C1F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rozpatrzenia odwołań od uchwał</w:t>
      </w:r>
      <w:r w:rsidR="009523D4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204C1F" w:rsidRPr="00FC3D3D" w:rsidRDefault="00C54008" w:rsidP="00204C1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lastRenderedPageBreak/>
        <w:t>Uchwały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sz w:val="24"/>
          <w:szCs w:val="24"/>
          <w:lang w:val="pl-PL"/>
        </w:rPr>
        <w:t>podejmowane są zwykłą większością głosów przy obecności co najmniej połowy członków uprawnionych do głosowania.</w:t>
      </w:r>
    </w:p>
    <w:p w:rsidR="00C54008" w:rsidRPr="00FC3D3D" w:rsidRDefault="00C54008" w:rsidP="009D5338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Członkowie Rady są wykluczeni z oceny dotyczącej udzielenia wsparcia podmiotom, którego są reprezentantem bądź przedstawicielem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3</w:t>
      </w:r>
    </w:p>
    <w:p w:rsidR="00486F28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Rada obraduje na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Pr="00FC3D3D">
        <w:rPr>
          <w:rFonts w:ascii="Times New Roman" w:hAnsi="Times New Roman"/>
          <w:sz w:val="24"/>
          <w:szCs w:val="24"/>
          <w:lang w:val="pl-PL"/>
        </w:rPr>
        <w:t>osiedzeniach zwoływanych zgodnie z postanowieniami §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19</w:t>
      </w:r>
      <w:r w:rsidR="0066074E" w:rsidRPr="00FC3D3D">
        <w:rPr>
          <w:rFonts w:ascii="Times New Roman" w:hAnsi="Times New Roman"/>
          <w:sz w:val="24"/>
          <w:szCs w:val="24"/>
          <w:lang w:val="pl-PL"/>
        </w:rPr>
        <w:t xml:space="preserve"> ust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. 5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Statutu.</w:t>
      </w:r>
    </w:p>
    <w:p w:rsidR="00486F28" w:rsidRPr="00FC3D3D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pisemny wniosek co najmniej dwóch członków Rady,</w:t>
      </w:r>
    </w:p>
    <w:p w:rsidR="00486F28" w:rsidRPr="00FC3D3D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a w przypadku prowadzonych </w:t>
      </w:r>
      <w:r w:rsidR="00DC19E1" w:rsidRPr="00FC3D3D">
        <w:rPr>
          <w:rFonts w:ascii="Times New Roman" w:hAnsi="Times New Roman"/>
          <w:sz w:val="24"/>
          <w:szCs w:val="24"/>
          <w:lang w:val="pl-PL"/>
        </w:rPr>
        <w:t xml:space="preserve">naborów wniosków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na wniosek </w:t>
      </w:r>
      <w:r w:rsidR="00832F13" w:rsidRPr="00FC3D3D">
        <w:rPr>
          <w:rFonts w:ascii="Times New Roman" w:hAnsi="Times New Roman"/>
          <w:bCs/>
          <w:sz w:val="24"/>
          <w:szCs w:val="24"/>
          <w:lang w:val="pl-PL"/>
        </w:rPr>
        <w:t xml:space="preserve">pracownika Stowarzyszenia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lub z inicjatywy Przewodniczącego.</w:t>
      </w:r>
    </w:p>
    <w:p w:rsidR="00204C1F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</w:t>
      </w:r>
      <w:r w:rsidR="00DF65EE" w:rsidRPr="00FC3D3D">
        <w:rPr>
          <w:rFonts w:ascii="Times New Roman" w:hAnsi="Times New Roman"/>
          <w:sz w:val="24"/>
          <w:szCs w:val="24"/>
          <w:lang w:val="pl-PL"/>
        </w:rPr>
        <w:t xml:space="preserve">e prowadzone w ramach ogłoszonych naborów wniosków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musi zostać wyznaczone</w:t>
      </w:r>
      <w:r w:rsidR="003A38A8" w:rsidRPr="00FC3D3D">
        <w:rPr>
          <w:rFonts w:ascii="Times New Roman" w:hAnsi="Times New Roman"/>
          <w:bCs/>
          <w:sz w:val="24"/>
          <w:szCs w:val="24"/>
          <w:lang w:val="pl-PL"/>
        </w:rPr>
        <w:t xml:space="preserve"> niezwłocznie</w:t>
      </w:r>
      <w:r w:rsidR="00E20294" w:rsidRPr="00FC3D3D">
        <w:rPr>
          <w:rFonts w:ascii="Times New Roman" w:hAnsi="Times New Roman"/>
          <w:bCs/>
          <w:sz w:val="24"/>
          <w:szCs w:val="24"/>
          <w:lang w:val="pl-PL"/>
        </w:rPr>
        <w:t xml:space="preserve"> po upływie terminu składania wniosków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204C1F" w:rsidRPr="00FC3D3D" w:rsidRDefault="00BD5464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 terminie, miejscu,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propozycjach porządku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i sposobie odbywania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osiedzenia oraz projektach podejmowanych uchwał </w:t>
      </w:r>
      <w:r w:rsidR="00A80C93" w:rsidRPr="00FC3D3D">
        <w:rPr>
          <w:rFonts w:ascii="Times New Roman" w:hAnsi="Times New Roman"/>
          <w:sz w:val="24"/>
          <w:szCs w:val="24"/>
          <w:lang w:val="pl-PL"/>
        </w:rPr>
        <w:t>członkowie Rady, Zarząd oraz eksperci zewnętrzni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 uczestniczący z głosem doradczym</w:t>
      </w:r>
      <w:r w:rsidR="00A80C93" w:rsidRPr="00FC3D3D">
        <w:rPr>
          <w:rFonts w:ascii="Times New Roman" w:hAnsi="Times New Roman"/>
          <w:sz w:val="24"/>
          <w:szCs w:val="24"/>
          <w:lang w:val="pl-PL"/>
        </w:rPr>
        <w:t xml:space="preserve"> informowani są 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 xml:space="preserve">pisemnie lub telefonicznie lub pocztą elektroniczną co najmniej na 3 dni przed wyznaczonym terminem </w:t>
      </w:r>
      <w:r w:rsidR="00A80C93" w:rsidRPr="00FC3D3D">
        <w:rPr>
          <w:rFonts w:ascii="Times New Roman" w:hAnsi="Times New Roman"/>
          <w:bCs/>
          <w:sz w:val="24"/>
          <w:szCs w:val="24"/>
          <w:lang w:val="pl-PL"/>
        </w:rPr>
        <w:t>Posiedzenia.</w:t>
      </w:r>
    </w:p>
    <w:p w:rsidR="00204C1F" w:rsidRPr="00FC3D3D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Wraz z zawiadomieniem przekazuje się informację o planowanym porządku </w:t>
      </w:r>
      <w:r w:rsidR="00C80622" w:rsidRPr="00FC3D3D">
        <w:rPr>
          <w:rFonts w:ascii="Times New Roman" w:hAnsi="Times New Roman"/>
          <w:bCs/>
          <w:sz w:val="24"/>
          <w:szCs w:val="24"/>
          <w:lang w:val="pl-PL"/>
        </w:rPr>
        <w:t>P</w:t>
      </w:r>
      <w:r w:rsidR="00204C1F" w:rsidRPr="00FC3D3D">
        <w:rPr>
          <w:rFonts w:ascii="Times New Roman" w:hAnsi="Times New Roman"/>
          <w:bCs/>
          <w:sz w:val="24"/>
          <w:szCs w:val="24"/>
          <w:lang w:val="pl-PL"/>
        </w:rPr>
        <w:t>osiedzenia.</w:t>
      </w:r>
    </w:p>
    <w:p w:rsidR="00486F28" w:rsidRPr="00FC3D3D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 przypadku zawiadomienie pisemnego oraz za pośrednictwem poczty elektronicznej członkom Rady przekazuje się również  dokumenty dotyczące spraw podejmowanych na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P</w:t>
      </w:r>
      <w:r w:rsidRPr="00FC3D3D">
        <w:rPr>
          <w:rFonts w:ascii="Times New Roman" w:hAnsi="Times New Roman"/>
          <w:sz w:val="24"/>
          <w:szCs w:val="24"/>
          <w:lang w:val="pl-PL"/>
        </w:rPr>
        <w:t>osiedzeniu tj. projekty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Uchwał </w:t>
      </w:r>
      <w:r w:rsidRPr="00FC3D3D">
        <w:rPr>
          <w:rFonts w:ascii="Times New Roman" w:hAnsi="Times New Roman"/>
          <w:sz w:val="24"/>
          <w:szCs w:val="24"/>
          <w:lang w:val="pl-PL"/>
        </w:rPr>
        <w:t>oraz wnioski</w:t>
      </w:r>
      <w:r w:rsidR="00BD5464" w:rsidRPr="00FC3D3D">
        <w:rPr>
          <w:rFonts w:ascii="Times New Roman" w:hAnsi="Times New Roman"/>
          <w:sz w:val="24"/>
          <w:szCs w:val="24"/>
          <w:lang w:val="pl-PL"/>
        </w:rPr>
        <w:t xml:space="preserve"> beneficjentów 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>w postaci:</w:t>
      </w:r>
    </w:p>
    <w:p w:rsidR="00486F28" w:rsidRPr="00FC3D3D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zapisu na nośniku elektronicznym tj.: dyskietka, płyta CD, DVD lub innym powszechnym w użyciu,</w:t>
      </w:r>
      <w:r w:rsidR="00C80D6E" w:rsidRPr="00FC3D3D">
        <w:rPr>
          <w:rFonts w:ascii="Times New Roman" w:hAnsi="Times New Roman"/>
          <w:sz w:val="24"/>
          <w:szCs w:val="24"/>
        </w:rPr>
        <w:t xml:space="preserve"> ewentualnie </w:t>
      </w:r>
    </w:p>
    <w:p w:rsidR="00486F28" w:rsidRPr="00FC3D3D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podanego w treści Zaproszenia adresu odnośnika do strony internetowej Stowarzyszenia, na której zamieszczone będą pliki z zapisem elektronicznym projektów Uchwał.</w:t>
      </w:r>
    </w:p>
    <w:p w:rsidR="00533ABA" w:rsidRPr="00FC3D3D" w:rsidRDefault="00533ABA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Zobowiązanie, o którym mowa powyżej, nie dotyczy zawiadomienia o posiedzeniu przeprowadzanym w ramach ogłoszonego naboru wniosków.</w:t>
      </w:r>
    </w:p>
    <w:p w:rsidR="00204C1F" w:rsidRPr="00FC3D3D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Dopuszcza się następujące formaty plików z zapisem elektronicznym projektów Uchwał: txt, doc, PDF, sxw, rtf lub innym powszechnym w użyciu.</w:t>
      </w:r>
    </w:p>
    <w:p w:rsidR="00486F28" w:rsidRPr="00FC3D3D" w:rsidRDefault="00486F28" w:rsidP="009D533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5" w:hanging="431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Za przygotowanie i przeprowadzenie Posiedzenia odpowiada Dyrektor Biura.</w:t>
      </w:r>
    </w:p>
    <w:p w:rsidR="00486F28" w:rsidRPr="00FC3D3D" w:rsidRDefault="00486F28" w:rsidP="00D6228D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4</w:t>
      </w:r>
    </w:p>
    <w:p w:rsidR="00486F28" w:rsidRPr="00FC3D3D" w:rsidRDefault="00C80622" w:rsidP="009D5338">
      <w:p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Dyrektor Biura przygotowując Posiedzenie zobowiązany jest również poinformować Przewodniczącego Rady o</w:t>
      </w:r>
      <w:r w:rsidR="00D6228D" w:rsidRPr="00FC3D3D">
        <w:rPr>
          <w:rFonts w:ascii="Times New Roman" w:hAnsi="Times New Roman"/>
          <w:sz w:val="24"/>
          <w:szCs w:val="24"/>
        </w:rPr>
        <w:t xml:space="preserve"> udziale</w:t>
      </w:r>
      <w:r w:rsidR="002C770F" w:rsidRPr="00FC3D3D">
        <w:rPr>
          <w:rFonts w:ascii="Times New Roman" w:hAnsi="Times New Roman"/>
          <w:sz w:val="24"/>
          <w:szCs w:val="24"/>
        </w:rPr>
        <w:t xml:space="preserve"> w Posiedzeniu osób z głosem doradczym.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 w:rsidRPr="00FC3D3D">
        <w:rPr>
          <w:rFonts w:ascii="Times New Roman" w:hAnsi="Times New Roman"/>
          <w:sz w:val="24"/>
          <w:szCs w:val="24"/>
          <w:lang w:val="pl-PL"/>
        </w:rPr>
        <w:t>5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Posiedzeniu przewodniczy Przewodniczący, a w przypadku jego nieobecności inny Członek Rady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 wybrany na Posiedzeniu spośród osób uczestniczących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Na każdym posiedzeniu członkowie Rady potwierdzają swą obecność wpisem na liście obecności, która stanowi załącznik do protokołu. W przypadku posiedzeń odbywanych za pośrednictwem elektronicznego-internetowego sytemu udział w posiedzeniu może być potwierdzony stosownym wydrukiem z systemu.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Na każdym z posiedzeń członkowie Rady wybierają spośród 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osób uczestniczących w </w:t>
      </w:r>
      <w:r w:rsidR="002C770F" w:rsidRPr="00FC3D3D">
        <w:rPr>
          <w:rFonts w:ascii="Times New Roman" w:hAnsi="Times New Roman"/>
          <w:sz w:val="24"/>
          <w:szCs w:val="24"/>
          <w:lang w:val="pl-PL"/>
        </w:rPr>
        <w:t xml:space="preserve">posiedzeniu </w:t>
      </w:r>
      <w:r w:rsidRPr="00FC3D3D">
        <w:rPr>
          <w:rFonts w:ascii="Times New Roman" w:hAnsi="Times New Roman"/>
          <w:sz w:val="24"/>
          <w:szCs w:val="24"/>
          <w:lang w:val="pl-PL"/>
        </w:rPr>
        <w:t>protokolanta.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Protokół z posiedzenia powinien zawierać co najmniej: datę i miejsca posiedzenia, liczbę obecnych członków Rady, dane osoby przewodniczącej obradom i protokolanta, program obrad, listę załączników, a także przebieg posiedzenia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, sposób odbywania posiedzenia</w:t>
      </w:r>
      <w:r w:rsidR="00537F1A" w:rsidRPr="00FC3D3D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C7097D" w:rsidRPr="00FC3D3D">
        <w:rPr>
          <w:rFonts w:ascii="Times New Roman" w:hAnsi="Times New Roman"/>
          <w:sz w:val="24"/>
          <w:szCs w:val="24"/>
          <w:lang w:val="pl-PL"/>
        </w:rPr>
        <w:t xml:space="preserve">podjęte uchwały wraz z załącznikami </w:t>
      </w:r>
      <w:r w:rsidR="00D6228D" w:rsidRPr="00FC3D3D">
        <w:rPr>
          <w:rFonts w:ascii="Times New Roman" w:hAnsi="Times New Roman"/>
          <w:sz w:val="24"/>
          <w:szCs w:val="24"/>
          <w:lang w:val="pl-PL"/>
        </w:rPr>
        <w:t>i </w:t>
      </w:r>
      <w:r w:rsidRPr="00FC3D3D">
        <w:rPr>
          <w:rFonts w:ascii="Times New Roman" w:hAnsi="Times New Roman"/>
          <w:sz w:val="24"/>
          <w:szCs w:val="24"/>
          <w:lang w:val="pl-PL"/>
        </w:rPr>
        <w:t>wyniki głosowania. Protokół podpisuje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C3D3D">
        <w:rPr>
          <w:rFonts w:ascii="Times New Roman" w:hAnsi="Times New Roman"/>
          <w:sz w:val="24"/>
          <w:szCs w:val="24"/>
          <w:lang w:val="pl-PL"/>
        </w:rPr>
        <w:t>przewodniczący obradom oraz protokolant.</w:t>
      </w:r>
    </w:p>
    <w:p w:rsidR="00BD5464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Uchwały Rady posiadają charakter odrębnego dokumentu i opatruje się je kolejnym numerem zapisanym w formacie: numer kolejny uchwały w bieżącym roku zapisany cyframi arabskimi łamane przez rok.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lastRenderedPageBreak/>
        <w:t>Uchwały Rady podpisuje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 xml:space="preserve">członek Rady, który przewodniczy </w:t>
      </w:r>
      <w:r w:rsidR="00EA25C0" w:rsidRPr="00FC3D3D">
        <w:rPr>
          <w:rFonts w:ascii="Times New Roman" w:hAnsi="Times New Roman"/>
          <w:sz w:val="24"/>
          <w:szCs w:val="24"/>
          <w:lang w:val="pl-PL"/>
        </w:rPr>
        <w:t>posiedzen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iu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3C233E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Oryginały uchwał R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>ady ewidencjonuje się i przechowuje wraz z protokołami posiedzeń.</w:t>
      </w:r>
    </w:p>
    <w:p w:rsidR="00486F28" w:rsidRPr="00FC3D3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Członkom Rady za udział w posiedzeniu, które dotyczy wyboru ope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 xml:space="preserve">racji, przysługuje dieta w 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wysokoś</w:t>
      </w:r>
      <w:r w:rsidR="003C233E" w:rsidRPr="00FC3D3D">
        <w:rPr>
          <w:rFonts w:ascii="Times New Roman" w:hAnsi="Times New Roman"/>
          <w:sz w:val="24"/>
          <w:szCs w:val="24"/>
          <w:lang w:val="pl-PL"/>
        </w:rPr>
        <w:t>ci 500,00 zł za</w:t>
      </w:r>
      <w:r w:rsidR="00F60796" w:rsidRPr="00FC3D3D">
        <w:rPr>
          <w:rFonts w:ascii="Times New Roman" w:hAnsi="Times New Roman"/>
          <w:sz w:val="24"/>
          <w:szCs w:val="24"/>
          <w:lang w:val="pl-PL"/>
        </w:rPr>
        <w:t xml:space="preserve"> konkurs</w:t>
      </w:r>
      <w:r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BD5464" w:rsidP="00486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</w:rPr>
        <w:t>6</w:t>
      </w:r>
    </w:p>
    <w:p w:rsidR="00486F28" w:rsidRPr="00FC3D3D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Dopuszcza się odbycie posiedzenia za pośrednictwem elektronicznego - internetowego systemu dostępnego bezpośrednio ze strony Internetowej Stowarzyszenia.</w:t>
      </w:r>
    </w:p>
    <w:p w:rsidR="00486F28" w:rsidRPr="00FC3D3D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System, o którym mowa powyżej musi gwarantować: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bezpieczeństwo danych osobowych osób korzystających z systemu,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bezpieczeństwo danych osobowych wnioskodawców,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udział w dyskusji wszystkim uprawnionym osobom na podstawie przepisów niniejszego Regulaminu,</w:t>
      </w:r>
    </w:p>
    <w:p w:rsidR="00486F28" w:rsidRPr="00FC3D3D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sposób głosowania i podejmowania decyzji zgodny z postanowieniami niniejszego Regulaminu,</w:t>
      </w:r>
    </w:p>
    <w:p w:rsidR="00E83677" w:rsidRPr="00FC3D3D" w:rsidRDefault="00E83677" w:rsidP="00E836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sposób naboru wniosków:</w:t>
      </w:r>
    </w:p>
    <w:p w:rsidR="00E83677" w:rsidRPr="00FC3D3D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udzielenie wsparcia na realizację operacji,</w:t>
      </w:r>
    </w:p>
    <w:p w:rsidR="00E83677" w:rsidRPr="00FC3D3D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oraz o powierzenie grantu na realizację zadań wynikających z projektów </w:t>
      </w:r>
      <w:r w:rsidR="00231038" w:rsidRPr="00FC3D3D">
        <w:rPr>
          <w:rFonts w:ascii="Times New Roman" w:hAnsi="Times New Roman"/>
          <w:sz w:val="24"/>
          <w:szCs w:val="24"/>
          <w:lang w:val="pl-PL"/>
        </w:rPr>
        <w:t>grantowych</w:t>
      </w:r>
    </w:p>
    <w:p w:rsidR="00E83677" w:rsidRPr="00FC3D3D" w:rsidRDefault="00E83677" w:rsidP="00E83677">
      <w:pPr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- wdrażanych w ramach poddziałania „Wsparcie na wdrażanie operacji w ramach strategii rozwoju lokalnego kierowanego przez społeczność” objętego Programem Rozwoju Obszarów Wiejskich na lata 2014-2020 zgodny z obowiązującymi procedurami.</w:t>
      </w:r>
    </w:p>
    <w:p w:rsidR="00486F28" w:rsidRPr="00FC3D3D" w:rsidRDefault="00BD5464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7</w:t>
      </w:r>
    </w:p>
    <w:p w:rsidR="00486F28" w:rsidRPr="00FC3D3D" w:rsidRDefault="00486F28" w:rsidP="00327DD8">
      <w:pPr>
        <w:pStyle w:val="Zwykytekst"/>
        <w:spacing w:after="200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W dyskusji prowadzonej w ramach posiedzenia na równych prawach biorą udział zarówno członkowie Rady, jak i osoby</w:t>
      </w:r>
      <w:r w:rsidR="00957D7A" w:rsidRPr="00FC3D3D">
        <w:rPr>
          <w:rFonts w:ascii="Times New Roman" w:hAnsi="Times New Roman"/>
          <w:sz w:val="24"/>
          <w:szCs w:val="24"/>
        </w:rPr>
        <w:t xml:space="preserve"> </w:t>
      </w:r>
      <w:r w:rsidR="001E7EEB" w:rsidRPr="00FC3D3D">
        <w:rPr>
          <w:rFonts w:ascii="Times New Roman" w:hAnsi="Times New Roman"/>
          <w:sz w:val="24"/>
          <w:szCs w:val="24"/>
        </w:rPr>
        <w:t>w nim</w:t>
      </w:r>
      <w:r w:rsidRPr="00FC3D3D">
        <w:rPr>
          <w:rFonts w:ascii="Times New Roman" w:hAnsi="Times New Roman"/>
          <w:sz w:val="24"/>
          <w:szCs w:val="24"/>
        </w:rPr>
        <w:t xml:space="preserve"> uczestniczące z głosem doradczym.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8</w:t>
      </w:r>
    </w:p>
    <w:p w:rsidR="00E83677" w:rsidRPr="00FC3D3D" w:rsidRDefault="00E83677" w:rsidP="00E83677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W przypadku posiedzeń prowadzonych w ramach procedur: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wyboru i oceny operacji oraz procedury wyboru i oceny grantobiorców, wszyscy członkowie Rady wypełniają oświadczenie o bezstronności.</w:t>
      </w:r>
    </w:p>
    <w:p w:rsidR="00533ABA" w:rsidRPr="00FC3D3D" w:rsidRDefault="00533ABA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Członkowie Rady, którzy nie są bezstronni w podjęciu decyzji o wsparciu podmiotu ubiegającego się o dofinansowanie operacji, zostają wykluczeni z oceny i wyboru rozpatrywanego wniosku i nie zachowują prawa do udziału w głosowaniach związanych z prowadzoną oceną.</w:t>
      </w:r>
    </w:p>
    <w:p w:rsidR="00486F28" w:rsidRPr="00FC3D3D" w:rsidRDefault="00486F28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Sytuacja, o której mowa w ust. 2, dotyczy</w:t>
      </w:r>
      <w:r w:rsidR="000F0489" w:rsidRPr="00FC3D3D">
        <w:rPr>
          <w:rFonts w:ascii="Times New Roman" w:hAnsi="Times New Roman"/>
          <w:bCs/>
          <w:sz w:val="24"/>
          <w:szCs w:val="24"/>
          <w:lang w:val="pl-PL"/>
        </w:rPr>
        <w:t xml:space="preserve"> w szczególności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 przypadków gdy podejmowana jest decyzja o wsparciu operacji</w:t>
      </w:r>
      <w:r w:rsidR="00B120E1" w:rsidRPr="00FC3D3D">
        <w:rPr>
          <w:rFonts w:ascii="Times New Roman" w:hAnsi="Times New Roman"/>
          <w:bCs/>
          <w:sz w:val="24"/>
          <w:szCs w:val="24"/>
          <w:lang w:val="pl-PL"/>
        </w:rPr>
        <w:t xml:space="preserve"> lub powierzenia grantu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, o którą ubiegają się: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członkowie Rady,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osoby, </w:t>
      </w:r>
      <w:r w:rsidRPr="00FC3D3D">
        <w:rPr>
          <w:rFonts w:ascii="Times New Roman" w:hAnsi="Times New Roman"/>
          <w:sz w:val="24"/>
          <w:szCs w:val="24"/>
          <w:lang w:val="pl-PL"/>
        </w:rPr>
        <w:t>z którymi członkowie Rady pozostają w związku małżeńskim albo w stosunku pokrewieństwa lub powinowactwa w linii prostej, pokrewieństwa lub powinowactwa w linii bocznej do drugiego stopnia albo są związani z tytułu przysposobienia, opieki lub kurateli,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osoby prawne, których pracownikami bądź członkami są członkowie Rady, lub</w:t>
      </w:r>
    </w:p>
    <w:p w:rsidR="00486F28" w:rsidRPr="00FC3D3D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osoby, wobec których członkowie Rady pozostają w stosunku podległości służbowej, lub</w:t>
      </w:r>
    </w:p>
    <w:p w:rsidR="008F2EC3" w:rsidRPr="00FC3D3D" w:rsidRDefault="008F2EC3" w:rsidP="008F2EC3">
      <w:pPr>
        <w:pStyle w:val="Akapitzlist"/>
        <w:numPr>
          <w:ilvl w:val="0"/>
          <w:numId w:val="17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osoby fizyczne, osoby prawne, kościoły i związki wyznaniowe i inne podmioty nieposiadające osobowości prawnej, którzy mają miejsce zamieszkania lub siedzibę w </w:t>
      </w:r>
      <w:r w:rsidR="000B2A2B" w:rsidRPr="00FC3D3D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miejscowości</w:t>
      </w:r>
      <w:r w:rsidRPr="00FC3D3D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,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 której ma miejsce zamieszkania członek Rady lub ma siedzibę podmiot będący pracodawcą członka Rady</w:t>
      </w:r>
      <w:r w:rsidR="00C7097D" w:rsidRPr="00FC3D3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FC3D3D" w:rsidRDefault="00486F28" w:rsidP="008F2EC3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Jeżeli członek Rady zatai fakt niepozostawania bezstronnym</w:t>
      </w:r>
      <w:r w:rsidR="00957D7A" w:rsidRPr="00FC3D3D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Przewodniczący zobowiązany jest:</w:t>
      </w:r>
    </w:p>
    <w:p w:rsidR="00486F28" w:rsidRPr="00FC3D3D" w:rsidRDefault="00486F28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lastRenderedPageBreak/>
        <w:t>zwołać Posiedzenie w celu rozstrzygnięcia o bezstronności członka Rady, któremu zarzucono jej brak,</w:t>
      </w:r>
    </w:p>
    <w:p w:rsidR="00486F28" w:rsidRPr="00FC3D3D" w:rsidRDefault="006974B0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niezwłocznie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 xml:space="preserve"> powiadomić Zarząd o zaistniałej sytuacji.</w:t>
      </w:r>
    </w:p>
    <w:p w:rsidR="00957D7A" w:rsidRPr="00FC3D3D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Członkowie Rady mają obowiązek osobistego uczestniczenia w posiedzeniach mających na celu ocenę i wybór operacji. Nie</w:t>
      </w:r>
      <w:r w:rsidR="00EB5BD2" w:rsidRPr="00FC3D3D">
        <w:rPr>
          <w:rFonts w:ascii="Times New Roman" w:hAnsi="Times New Roman"/>
          <w:sz w:val="24"/>
          <w:szCs w:val="24"/>
          <w:lang w:val="pl-PL"/>
        </w:rPr>
        <w:t xml:space="preserve"> dopuszcza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się udziału osób trzecich w podejmowaniu decyzji. Członek Rady może dwukrotnie nie uczestniczyć w posiedzeniu Rady bez usprawiedliwienia. Wobec członków Rady, którzy systematycznie nie biorą udziału w posiedzeniach organu decyzyjnego lub też podczas dokonywania oceny wniosków nie stosują zatwierdzonych kryteriów (dokonują oceny w sposób niezgodny z treścią kryteriów oceny) stosuje się działania dyscyplinujące o których mowa w ust. 6.</w:t>
      </w:r>
    </w:p>
    <w:p w:rsidR="00957D7A" w:rsidRPr="00FC3D3D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Zarząd zobowiązany jest zwołać z własnej inicjatywy Nadzwyczajne Walne Zebranie Stowarzyszenia w celu odwołania członka Rady, w ciągu 21 dni od otrzymania od Przewodniczącego powiadomienia, o zatajeniu faktu nie pozostawania bezstronnym lub  sytuacji, o której mowa w ust. 5</w:t>
      </w:r>
    </w:p>
    <w:p w:rsidR="00957D7A" w:rsidRPr="00FC3D3D" w:rsidRDefault="00957D7A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9</w:t>
      </w:r>
    </w:p>
    <w:p w:rsidR="00486F28" w:rsidRPr="00FC3D3D" w:rsidRDefault="00486F28" w:rsidP="000F0489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Podczas głosowań, każdej z osób uprawnionych d</w:t>
      </w:r>
      <w:r w:rsidR="000F0489" w:rsidRPr="00FC3D3D">
        <w:rPr>
          <w:rFonts w:ascii="Times New Roman" w:hAnsi="Times New Roman"/>
          <w:sz w:val="24"/>
          <w:szCs w:val="24"/>
          <w:lang w:val="pl-PL"/>
        </w:rPr>
        <w:t>o niego, przysługuje jeden głos.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10</w:t>
      </w:r>
    </w:p>
    <w:p w:rsidR="00486F28" w:rsidRPr="00FC3D3D" w:rsidRDefault="006974B0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Posiedzenie, które prowadzone jest</w:t>
      </w:r>
      <w:r w:rsidR="00486F28" w:rsidRPr="00FC3D3D">
        <w:rPr>
          <w:rFonts w:ascii="Times New Roman" w:hAnsi="Times New Roman"/>
          <w:sz w:val="24"/>
          <w:szCs w:val="24"/>
          <w:lang w:val="pl-PL"/>
        </w:rPr>
        <w:t xml:space="preserve"> w ramach procedur</w:t>
      </w:r>
      <w:r w:rsidR="003B1A3C" w:rsidRPr="00FC3D3D">
        <w:rPr>
          <w:rFonts w:ascii="Times New Roman" w:hAnsi="Times New Roman"/>
          <w:sz w:val="24"/>
          <w:szCs w:val="24"/>
          <w:lang w:val="pl-PL"/>
        </w:rPr>
        <w:t xml:space="preserve"> wyboru i oceny operacji oraz procedury przeprowadzania </w:t>
      </w:r>
      <w:r w:rsidR="00E20294" w:rsidRPr="00FC3D3D">
        <w:rPr>
          <w:rFonts w:ascii="Times New Roman" w:hAnsi="Times New Roman"/>
          <w:sz w:val="24"/>
          <w:szCs w:val="24"/>
          <w:lang w:val="pl-PL"/>
        </w:rPr>
        <w:t xml:space="preserve">wyboru i oceny grantobiorców </w:t>
      </w:r>
      <w:r w:rsidR="00486F28" w:rsidRPr="00FC3D3D">
        <w:rPr>
          <w:rFonts w:ascii="Times New Roman" w:hAnsi="Times New Roman"/>
          <w:bCs/>
          <w:sz w:val="24"/>
          <w:szCs w:val="24"/>
          <w:lang w:val="pl-PL"/>
        </w:rPr>
        <w:t>mogą odbywać się w ciągu kilku spotkań i trwać dłużej niż 1 dzień.</w:t>
      </w:r>
    </w:p>
    <w:p w:rsidR="00486F28" w:rsidRPr="00FC3D3D" w:rsidRDefault="00486F28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bCs/>
          <w:sz w:val="24"/>
          <w:szCs w:val="24"/>
          <w:lang w:val="pl-PL"/>
        </w:rPr>
        <w:t>Przed zamknięciem Posiedzenia muszą zostać rozpatrzone wszystkie wnioski</w:t>
      </w:r>
      <w:r w:rsidR="003B1A3C" w:rsidRPr="00FC3D3D">
        <w:rPr>
          <w:rFonts w:ascii="Times New Roman" w:hAnsi="Times New Roman"/>
          <w:bCs/>
          <w:sz w:val="24"/>
          <w:szCs w:val="24"/>
          <w:lang w:val="pl-PL"/>
        </w:rPr>
        <w:t>, a w szczególności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 xml:space="preserve"> o dofinansowanie operacji</w:t>
      </w:r>
      <w:r w:rsidR="003B1A3C" w:rsidRPr="00FC3D3D">
        <w:rPr>
          <w:rFonts w:ascii="Times New Roman" w:hAnsi="Times New Roman"/>
          <w:bCs/>
          <w:sz w:val="24"/>
          <w:szCs w:val="24"/>
          <w:lang w:val="pl-PL"/>
        </w:rPr>
        <w:t xml:space="preserve"> i powierzenie grantu</w:t>
      </w:r>
      <w:r w:rsidRPr="00FC3D3D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</w:t>
      </w:r>
    </w:p>
    <w:p w:rsidR="00486F28" w:rsidRPr="00FC3D3D" w:rsidRDefault="00486F28" w:rsidP="003B1A3C">
      <w:pPr>
        <w:pStyle w:val="wcicie01"/>
        <w:numPr>
          <w:ilvl w:val="0"/>
          <w:numId w:val="12"/>
        </w:numPr>
        <w:spacing w:before="0" w:beforeAutospacing="0" w:after="0" w:afterAutospacing="0"/>
        <w:ind w:left="426" w:hanging="426"/>
        <w:jc w:val="both"/>
      </w:pPr>
      <w:r w:rsidRPr="00FC3D3D">
        <w:t>Rada podejmuje decyzje w formie uchwały.</w:t>
      </w:r>
    </w:p>
    <w:p w:rsidR="00533ABA" w:rsidRPr="00FC3D3D" w:rsidRDefault="00533ABA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Uchwały Rady podejmowane są w głosowaniu jawnym zwykłą większością głosów. W posiedzeniu, w ramach którego podejmowane są decyzje o wyborze operacji lub powierzenia grantu musi uczestniczyć co najmniej połowa składu Rady (kworum na poziomie posiedzenia). Wyniki głosowań w sprawie zatwierdzenia listy operacji nie podlegających dalszej ocenie, listy operacji podlegających dalszej ocenie oraz w sprawie uchwał o wyborze poszczególnych operacji do finansowania lub powierzenia grantu są wiążące w przypadku, gdy brak kworum w  ww.  głosowaniach wynika z zastosowania procedury bezstronności lub zachowania wymogu art. 32 ust. 2 lit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1083/2006.</w:t>
      </w:r>
    </w:p>
    <w:p w:rsidR="00062148" w:rsidRPr="00FC3D3D" w:rsidRDefault="00E83677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C3D3D">
        <w:rPr>
          <w:rFonts w:ascii="Times New Roman" w:hAnsi="Times New Roman"/>
          <w:sz w:val="24"/>
          <w:szCs w:val="24"/>
        </w:rPr>
        <w:t>Decyzje związane z: oceną wniosków udzielenie wsparcia lub powierzenie grantu, rozpatrzeniem protestów i odwołań podejmowane są przy zachowaniu proporcji wynikających z ar</w:t>
      </w:r>
      <w:r w:rsidR="00231038" w:rsidRPr="00FC3D3D">
        <w:rPr>
          <w:rFonts w:ascii="Times New Roman" w:hAnsi="Times New Roman"/>
          <w:sz w:val="24"/>
          <w:szCs w:val="24"/>
        </w:rPr>
        <w:t>t. 32 ust. 2 lit. b oraz art. 34</w:t>
      </w:r>
      <w:r w:rsidRPr="00FC3D3D">
        <w:rPr>
          <w:rFonts w:ascii="Times New Roman" w:hAnsi="Times New Roman"/>
          <w:sz w:val="24"/>
          <w:szCs w:val="24"/>
        </w:rPr>
        <w:t xml:space="preserve"> ust. 3 lit.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</w:t>
      </w:r>
      <w:r w:rsidRPr="00FC3D3D">
        <w:rPr>
          <w:rFonts w:ascii="Times New Roman" w:hAnsi="Times New Roman"/>
          <w:sz w:val="24"/>
          <w:szCs w:val="24"/>
        </w:rPr>
        <w:lastRenderedPageBreak/>
        <w:t>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</w:t>
      </w:r>
      <w:bookmarkStart w:id="0" w:name="_GoBack"/>
      <w:bookmarkEnd w:id="0"/>
      <w:r w:rsidRPr="00FC3D3D">
        <w:rPr>
          <w:rFonts w:ascii="Times New Roman" w:hAnsi="Times New Roman"/>
          <w:sz w:val="24"/>
          <w:szCs w:val="24"/>
        </w:rPr>
        <w:t>.</w:t>
      </w:r>
    </w:p>
    <w:p w:rsidR="00486F28" w:rsidRPr="00FC3D3D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§ 1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2</w:t>
      </w:r>
    </w:p>
    <w:p w:rsidR="00486F28" w:rsidRPr="00FC3D3D" w:rsidRDefault="00486F28" w:rsidP="003B1A3C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 każdego posiedzenia przygotowywany jest protokół, który publikowany jest na stronie Internetowej Stowarzyszenia w postaci plików zapisanych w jednym z formatów: txt, doc, PDF, sxw, rtf lub innym powszechnym w użyciu.</w:t>
      </w:r>
    </w:p>
    <w:p w:rsidR="00CB6C8E" w:rsidRPr="00FC3D3D" w:rsidRDefault="00CB6C8E" w:rsidP="00CB6C8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 w:rsidRPr="00FC3D3D">
        <w:rPr>
          <w:rFonts w:ascii="Times New Roman" w:hAnsi="Times New Roman"/>
          <w:sz w:val="24"/>
          <w:szCs w:val="24"/>
          <w:lang w:val="pl-PL"/>
        </w:rPr>
        <w:t>13</w:t>
      </w:r>
    </w:p>
    <w:p w:rsidR="00CB6C8E" w:rsidRPr="00FC3D3D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:rsidR="00CB6C8E" w:rsidRPr="00FC3D3D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C3D3D">
        <w:rPr>
          <w:rFonts w:ascii="Times New Roman" w:hAnsi="Times New Roman"/>
          <w:sz w:val="24"/>
          <w:szCs w:val="24"/>
          <w:lang w:val="pl-PL"/>
        </w:rPr>
        <w:t>Z chwilą wejścia w życie niniejszej uchwały traci moc uchwała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E86109" w:rsidRPr="00FC3D3D">
        <w:rPr>
          <w:rFonts w:ascii="Times New Roman" w:hAnsi="Times New Roman"/>
          <w:sz w:val="24"/>
          <w:szCs w:val="24"/>
          <w:lang w:val="pl-PL"/>
        </w:rPr>
        <w:t xml:space="preserve">Uchwała Zarządu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 xml:space="preserve">„G5” nr 7/2008 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957D7A" w:rsidRPr="00FC3D3D">
        <w:rPr>
          <w:rFonts w:ascii="Times New Roman" w:hAnsi="Times New Roman"/>
          <w:sz w:val="24"/>
          <w:szCs w:val="24"/>
          <w:lang w:val="pl-PL"/>
        </w:rPr>
        <w:t>15.12.2008 r.</w:t>
      </w:r>
      <w:r w:rsidRPr="00FC3D3D">
        <w:rPr>
          <w:rFonts w:ascii="Times New Roman" w:hAnsi="Times New Roman"/>
          <w:sz w:val="24"/>
          <w:szCs w:val="24"/>
          <w:lang w:val="pl-PL"/>
        </w:rPr>
        <w:t xml:space="preserve"> w sprawie przyjęcia Regulaminu Pracy Rady.</w:t>
      </w:r>
    </w:p>
    <w:sectPr w:rsidR="00CB6C8E" w:rsidRPr="00FC3D3D" w:rsidSect="006E14D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AF0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29" w:rsidRDefault="00E95829" w:rsidP="00486F28">
      <w:pPr>
        <w:spacing w:after="0" w:line="240" w:lineRule="auto"/>
      </w:pPr>
      <w:r>
        <w:separator/>
      </w:r>
    </w:p>
  </w:endnote>
  <w:endnote w:type="continuationSeparator" w:id="1">
    <w:p w:rsidR="00E95829" w:rsidRDefault="00E95829" w:rsidP="0048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29" w:rsidRDefault="00E95829" w:rsidP="00486F28">
      <w:pPr>
        <w:spacing w:after="0" w:line="240" w:lineRule="auto"/>
      </w:pPr>
      <w:r>
        <w:separator/>
      </w:r>
    </w:p>
  </w:footnote>
  <w:footnote w:type="continuationSeparator" w:id="1">
    <w:p w:rsidR="00E95829" w:rsidRDefault="00E95829" w:rsidP="0048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7BB418A"/>
    <w:multiLevelType w:val="hybridMultilevel"/>
    <w:tmpl w:val="24D2E55C"/>
    <w:lvl w:ilvl="0" w:tplc="32CE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013"/>
    <w:multiLevelType w:val="hybridMultilevel"/>
    <w:tmpl w:val="88D84A26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9F33FBF"/>
    <w:multiLevelType w:val="hybridMultilevel"/>
    <w:tmpl w:val="8ED0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CA6"/>
    <w:multiLevelType w:val="hybridMultilevel"/>
    <w:tmpl w:val="3B6E5EAE"/>
    <w:lvl w:ilvl="0" w:tplc="7EFC03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0D"/>
    <w:multiLevelType w:val="hybridMultilevel"/>
    <w:tmpl w:val="E7786384"/>
    <w:lvl w:ilvl="0" w:tplc="63C27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A2154"/>
    <w:multiLevelType w:val="hybridMultilevel"/>
    <w:tmpl w:val="91EEF3BE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38ED"/>
    <w:multiLevelType w:val="hybridMultilevel"/>
    <w:tmpl w:val="4BF6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83592"/>
    <w:multiLevelType w:val="hybridMultilevel"/>
    <w:tmpl w:val="27287644"/>
    <w:lvl w:ilvl="0" w:tplc="9CFE5F5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8B5591"/>
    <w:multiLevelType w:val="hybridMultilevel"/>
    <w:tmpl w:val="AE545374"/>
    <w:lvl w:ilvl="0" w:tplc="A420E3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52B37D3"/>
    <w:multiLevelType w:val="hybridMultilevel"/>
    <w:tmpl w:val="A76207FE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A4916"/>
    <w:multiLevelType w:val="hybridMultilevel"/>
    <w:tmpl w:val="25386152"/>
    <w:lvl w:ilvl="0" w:tplc="E94499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0691"/>
    <w:multiLevelType w:val="hybridMultilevel"/>
    <w:tmpl w:val="24A8BD0C"/>
    <w:lvl w:ilvl="0" w:tplc="4AD667F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D04623E"/>
    <w:multiLevelType w:val="hybridMultilevel"/>
    <w:tmpl w:val="5A004B2C"/>
    <w:lvl w:ilvl="0" w:tplc="78EEA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1F600EF"/>
    <w:multiLevelType w:val="hybridMultilevel"/>
    <w:tmpl w:val="111E1E5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67F11B6"/>
    <w:multiLevelType w:val="hybridMultilevel"/>
    <w:tmpl w:val="2432FFC4"/>
    <w:lvl w:ilvl="0" w:tplc="2316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C6F91"/>
    <w:multiLevelType w:val="hybridMultilevel"/>
    <w:tmpl w:val="A2645C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9E55C34"/>
    <w:multiLevelType w:val="hybridMultilevel"/>
    <w:tmpl w:val="F98C0E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D1E2238"/>
    <w:multiLevelType w:val="hybridMultilevel"/>
    <w:tmpl w:val="10840278"/>
    <w:lvl w:ilvl="0" w:tplc="A94EB3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163C8"/>
    <w:multiLevelType w:val="hybridMultilevel"/>
    <w:tmpl w:val="11DCA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41DCF"/>
    <w:multiLevelType w:val="hybridMultilevel"/>
    <w:tmpl w:val="7D8C00BC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9385B"/>
    <w:multiLevelType w:val="hybridMultilevel"/>
    <w:tmpl w:val="86503B1C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2432"/>
    <w:multiLevelType w:val="hybridMultilevel"/>
    <w:tmpl w:val="DAC67CB0"/>
    <w:lvl w:ilvl="0" w:tplc="97D0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3574F3"/>
    <w:multiLevelType w:val="hybridMultilevel"/>
    <w:tmpl w:val="A7A8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6FA5"/>
    <w:multiLevelType w:val="hybridMultilevel"/>
    <w:tmpl w:val="1BD2C05E"/>
    <w:lvl w:ilvl="0" w:tplc="E266EE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16E4D82"/>
    <w:multiLevelType w:val="hybridMultilevel"/>
    <w:tmpl w:val="7FA8C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A6D9C"/>
    <w:multiLevelType w:val="hybridMultilevel"/>
    <w:tmpl w:val="87D0A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16022C"/>
    <w:multiLevelType w:val="hybridMultilevel"/>
    <w:tmpl w:val="1C02E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4"/>
  </w:num>
  <w:num w:numId="5">
    <w:abstractNumId w:val="13"/>
  </w:num>
  <w:num w:numId="6">
    <w:abstractNumId w:val="27"/>
  </w:num>
  <w:num w:numId="7">
    <w:abstractNumId w:val="16"/>
  </w:num>
  <w:num w:numId="8">
    <w:abstractNumId w:val="17"/>
  </w:num>
  <w:num w:numId="9">
    <w:abstractNumId w:val="14"/>
  </w:num>
  <w:num w:numId="10">
    <w:abstractNumId w:val="2"/>
  </w:num>
  <w:num w:numId="11">
    <w:abstractNumId w:val="20"/>
  </w:num>
  <w:num w:numId="12">
    <w:abstractNumId w:val="10"/>
  </w:num>
  <w:num w:numId="13">
    <w:abstractNumId w:val="12"/>
  </w:num>
  <w:num w:numId="14">
    <w:abstractNumId w:val="25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  <w:num w:numId="22">
    <w:abstractNumId w:val="23"/>
  </w:num>
  <w:num w:numId="23">
    <w:abstractNumId w:val="6"/>
  </w:num>
  <w:num w:numId="24">
    <w:abstractNumId w:val="11"/>
  </w:num>
  <w:num w:numId="25">
    <w:abstractNumId w:val="19"/>
  </w:num>
  <w:num w:numId="26">
    <w:abstractNumId w:val="21"/>
  </w:num>
  <w:num w:numId="27">
    <w:abstractNumId w:val="18"/>
  </w:num>
  <w:num w:numId="2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jan Z">
    <w15:presenceInfo w15:providerId="Windows Live" w15:userId="b7778a87797ed5f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564"/>
    <w:rsid w:val="00010B70"/>
    <w:rsid w:val="00050D90"/>
    <w:rsid w:val="00057137"/>
    <w:rsid w:val="00062148"/>
    <w:rsid w:val="00091550"/>
    <w:rsid w:val="00095C32"/>
    <w:rsid w:val="000B2A2B"/>
    <w:rsid w:val="000E0D97"/>
    <w:rsid w:val="000F0489"/>
    <w:rsid w:val="001338BA"/>
    <w:rsid w:val="00145C9A"/>
    <w:rsid w:val="001A038B"/>
    <w:rsid w:val="001E7EEB"/>
    <w:rsid w:val="00203997"/>
    <w:rsid w:val="00204C1F"/>
    <w:rsid w:val="00213446"/>
    <w:rsid w:val="00216E31"/>
    <w:rsid w:val="00223869"/>
    <w:rsid w:val="00231038"/>
    <w:rsid w:val="00263088"/>
    <w:rsid w:val="0027367D"/>
    <w:rsid w:val="00276D63"/>
    <w:rsid w:val="002815EF"/>
    <w:rsid w:val="002C3D66"/>
    <w:rsid w:val="002C770F"/>
    <w:rsid w:val="002E545F"/>
    <w:rsid w:val="00312AEF"/>
    <w:rsid w:val="00321254"/>
    <w:rsid w:val="00327DD8"/>
    <w:rsid w:val="003A38A8"/>
    <w:rsid w:val="003B1A3C"/>
    <w:rsid w:val="003B75C4"/>
    <w:rsid w:val="003C233E"/>
    <w:rsid w:val="00400733"/>
    <w:rsid w:val="004009BD"/>
    <w:rsid w:val="00404A75"/>
    <w:rsid w:val="004108B5"/>
    <w:rsid w:val="00414C28"/>
    <w:rsid w:val="00421E3C"/>
    <w:rsid w:val="00486F28"/>
    <w:rsid w:val="004B172C"/>
    <w:rsid w:val="004D2241"/>
    <w:rsid w:val="004D23C7"/>
    <w:rsid w:val="004E358B"/>
    <w:rsid w:val="00533ABA"/>
    <w:rsid w:val="00537F1A"/>
    <w:rsid w:val="0058533E"/>
    <w:rsid w:val="005906B7"/>
    <w:rsid w:val="005C2424"/>
    <w:rsid w:val="005D4757"/>
    <w:rsid w:val="0063184F"/>
    <w:rsid w:val="0066074E"/>
    <w:rsid w:val="006628C3"/>
    <w:rsid w:val="006974B0"/>
    <w:rsid w:val="006A5405"/>
    <w:rsid w:val="006D0B11"/>
    <w:rsid w:val="006E14D7"/>
    <w:rsid w:val="006F2960"/>
    <w:rsid w:val="00754FD4"/>
    <w:rsid w:val="00771B6B"/>
    <w:rsid w:val="007730F3"/>
    <w:rsid w:val="00777220"/>
    <w:rsid w:val="0079713D"/>
    <w:rsid w:val="007E509B"/>
    <w:rsid w:val="007F369E"/>
    <w:rsid w:val="007F36D9"/>
    <w:rsid w:val="00813B09"/>
    <w:rsid w:val="00824286"/>
    <w:rsid w:val="00832F13"/>
    <w:rsid w:val="00842879"/>
    <w:rsid w:val="00847CF0"/>
    <w:rsid w:val="008552B8"/>
    <w:rsid w:val="008C5C5C"/>
    <w:rsid w:val="008E0F00"/>
    <w:rsid w:val="008F2EC3"/>
    <w:rsid w:val="009523D4"/>
    <w:rsid w:val="00957D7A"/>
    <w:rsid w:val="0096098B"/>
    <w:rsid w:val="00974169"/>
    <w:rsid w:val="0098235A"/>
    <w:rsid w:val="009876AC"/>
    <w:rsid w:val="009C2DE8"/>
    <w:rsid w:val="009C5175"/>
    <w:rsid w:val="009D5338"/>
    <w:rsid w:val="009E1243"/>
    <w:rsid w:val="00A475D4"/>
    <w:rsid w:val="00A76F54"/>
    <w:rsid w:val="00A80C93"/>
    <w:rsid w:val="00AF18A7"/>
    <w:rsid w:val="00AF4564"/>
    <w:rsid w:val="00B120E1"/>
    <w:rsid w:val="00B6463E"/>
    <w:rsid w:val="00B7165D"/>
    <w:rsid w:val="00B826FC"/>
    <w:rsid w:val="00B928B7"/>
    <w:rsid w:val="00BD2A61"/>
    <w:rsid w:val="00BD5464"/>
    <w:rsid w:val="00BF706D"/>
    <w:rsid w:val="00C54008"/>
    <w:rsid w:val="00C64381"/>
    <w:rsid w:val="00C7097D"/>
    <w:rsid w:val="00C80622"/>
    <w:rsid w:val="00C80D6E"/>
    <w:rsid w:val="00CB19CC"/>
    <w:rsid w:val="00CB6C8E"/>
    <w:rsid w:val="00CC22A9"/>
    <w:rsid w:val="00D13D96"/>
    <w:rsid w:val="00D41CE3"/>
    <w:rsid w:val="00D6228D"/>
    <w:rsid w:val="00D6240F"/>
    <w:rsid w:val="00D80B6C"/>
    <w:rsid w:val="00DC19E1"/>
    <w:rsid w:val="00DD032B"/>
    <w:rsid w:val="00DE419E"/>
    <w:rsid w:val="00DF3BB7"/>
    <w:rsid w:val="00DF65EE"/>
    <w:rsid w:val="00DF7E1D"/>
    <w:rsid w:val="00E20294"/>
    <w:rsid w:val="00E272C2"/>
    <w:rsid w:val="00E35A8B"/>
    <w:rsid w:val="00E360FB"/>
    <w:rsid w:val="00E4056A"/>
    <w:rsid w:val="00E63386"/>
    <w:rsid w:val="00E82858"/>
    <w:rsid w:val="00E83677"/>
    <w:rsid w:val="00E86109"/>
    <w:rsid w:val="00E95829"/>
    <w:rsid w:val="00EA25C0"/>
    <w:rsid w:val="00EB087C"/>
    <w:rsid w:val="00EB5BD2"/>
    <w:rsid w:val="00ED5097"/>
    <w:rsid w:val="00F60796"/>
    <w:rsid w:val="00F85833"/>
    <w:rsid w:val="00FA16E9"/>
    <w:rsid w:val="00FB2018"/>
    <w:rsid w:val="00FC1582"/>
    <w:rsid w:val="00FC3D3D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3B0DB-C563-4853-9FC5-1169046D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Renia</cp:lastModifiedBy>
  <cp:revision>2</cp:revision>
  <cp:lastPrinted>2017-08-01T10:40:00Z</cp:lastPrinted>
  <dcterms:created xsi:type="dcterms:W3CDTF">2018-05-21T11:08:00Z</dcterms:created>
  <dcterms:modified xsi:type="dcterms:W3CDTF">2018-05-21T11:08:00Z</dcterms:modified>
</cp:coreProperties>
</file>