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AB7F" w14:textId="78EC65BF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>Uchwała nr 1/20</w:t>
      </w:r>
      <w:r w:rsidR="0048429E">
        <w:rPr>
          <w:b/>
          <w:color w:val="000000" w:themeColor="text1"/>
          <w:sz w:val="28"/>
          <w:szCs w:val="28"/>
        </w:rPr>
        <w:t>2</w:t>
      </w:r>
      <w:r w:rsidR="00134DC2">
        <w:rPr>
          <w:b/>
          <w:color w:val="000000" w:themeColor="text1"/>
          <w:sz w:val="28"/>
          <w:szCs w:val="28"/>
        </w:rPr>
        <w:t>3</w:t>
      </w:r>
    </w:p>
    <w:p w14:paraId="16FF28C4" w14:textId="77777777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 xml:space="preserve">Walnego Zebrania Członków </w:t>
      </w:r>
    </w:p>
    <w:p w14:paraId="55CBA3D2" w14:textId="77777777" w:rsidR="0068070D" w:rsidRPr="0041578C" w:rsidRDefault="0044576B" w:rsidP="0068070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„Królewskiego </w:t>
      </w:r>
      <w:proofErr w:type="spellStart"/>
      <w:r>
        <w:rPr>
          <w:b/>
          <w:color w:val="000000" w:themeColor="text1"/>
          <w:sz w:val="28"/>
          <w:szCs w:val="28"/>
        </w:rPr>
        <w:t>Ponidzia</w:t>
      </w:r>
      <w:proofErr w:type="spellEnd"/>
      <w:r>
        <w:rPr>
          <w:b/>
          <w:color w:val="000000" w:themeColor="text1"/>
          <w:sz w:val="28"/>
          <w:szCs w:val="28"/>
        </w:rPr>
        <w:t>”</w:t>
      </w:r>
    </w:p>
    <w:p w14:paraId="0058871C" w14:textId="03ADCE5B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 xml:space="preserve">z dnia </w:t>
      </w:r>
      <w:r w:rsidR="00134DC2">
        <w:rPr>
          <w:b/>
          <w:color w:val="000000" w:themeColor="text1"/>
          <w:sz w:val="28"/>
          <w:szCs w:val="28"/>
        </w:rPr>
        <w:t>05</w:t>
      </w:r>
      <w:r w:rsidR="008D3329">
        <w:rPr>
          <w:b/>
          <w:color w:val="000000" w:themeColor="text1"/>
          <w:sz w:val="28"/>
          <w:szCs w:val="28"/>
        </w:rPr>
        <w:t>.0</w:t>
      </w:r>
      <w:r w:rsidR="008048CE">
        <w:rPr>
          <w:b/>
          <w:color w:val="000000" w:themeColor="text1"/>
          <w:sz w:val="28"/>
          <w:szCs w:val="28"/>
        </w:rPr>
        <w:t>6</w:t>
      </w:r>
      <w:r w:rsidR="008D3329">
        <w:rPr>
          <w:b/>
          <w:color w:val="000000" w:themeColor="text1"/>
          <w:sz w:val="28"/>
          <w:szCs w:val="28"/>
        </w:rPr>
        <w:t>.</w:t>
      </w:r>
      <w:r w:rsidR="00FE487A">
        <w:rPr>
          <w:b/>
          <w:color w:val="000000" w:themeColor="text1"/>
          <w:sz w:val="28"/>
          <w:szCs w:val="28"/>
        </w:rPr>
        <w:t>20</w:t>
      </w:r>
      <w:r w:rsidR="0048429E">
        <w:rPr>
          <w:b/>
          <w:color w:val="000000" w:themeColor="text1"/>
          <w:sz w:val="28"/>
          <w:szCs w:val="28"/>
        </w:rPr>
        <w:t>2</w:t>
      </w:r>
      <w:r w:rsidR="00134DC2">
        <w:rPr>
          <w:b/>
          <w:color w:val="000000" w:themeColor="text1"/>
          <w:sz w:val="28"/>
          <w:szCs w:val="28"/>
        </w:rPr>
        <w:t>3</w:t>
      </w:r>
      <w:r w:rsidR="008D3329">
        <w:rPr>
          <w:b/>
          <w:color w:val="000000" w:themeColor="text1"/>
          <w:sz w:val="28"/>
          <w:szCs w:val="28"/>
        </w:rPr>
        <w:t xml:space="preserve"> r.</w:t>
      </w:r>
    </w:p>
    <w:p w14:paraId="5F43EC26" w14:textId="77777777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</w:p>
    <w:p w14:paraId="4BC769BD" w14:textId="237545F7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>w sprawie zatwierdzenia sprawozdania z działalności Zarządu za rok 20</w:t>
      </w:r>
      <w:r w:rsidR="008D3329">
        <w:rPr>
          <w:b/>
          <w:color w:val="000000" w:themeColor="text1"/>
          <w:sz w:val="28"/>
          <w:szCs w:val="28"/>
        </w:rPr>
        <w:t>2</w:t>
      </w:r>
      <w:r w:rsidR="00134DC2">
        <w:rPr>
          <w:b/>
          <w:color w:val="000000" w:themeColor="text1"/>
          <w:sz w:val="28"/>
          <w:szCs w:val="28"/>
        </w:rPr>
        <w:t>2</w:t>
      </w:r>
    </w:p>
    <w:p w14:paraId="3C304A28" w14:textId="77777777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</w:p>
    <w:p w14:paraId="2399B9D9" w14:textId="77777777" w:rsidR="0068070D" w:rsidRPr="0041578C" w:rsidRDefault="0068070D" w:rsidP="0068070D">
      <w:pPr>
        <w:jc w:val="center"/>
        <w:rPr>
          <w:color w:val="000000" w:themeColor="text1"/>
        </w:rPr>
      </w:pPr>
    </w:p>
    <w:p w14:paraId="5B7B8116" w14:textId="4546FE5B" w:rsidR="0068070D" w:rsidRPr="0041578C" w:rsidRDefault="0068070D" w:rsidP="0068070D">
      <w:pPr>
        <w:rPr>
          <w:color w:val="000000" w:themeColor="text1"/>
        </w:rPr>
      </w:pPr>
      <w:r w:rsidRPr="0041578C">
        <w:rPr>
          <w:color w:val="000000" w:themeColor="text1"/>
        </w:rPr>
        <w:tab/>
        <w:t>Na podstawie ustawy z dnia 7 kwietnia 1989r. – Prawo o stowarzyszeniach (</w:t>
      </w:r>
      <w:r w:rsidR="005E7237">
        <w:t>tekst jednolity Dz. U. z 2020 r. poz. 2261</w:t>
      </w:r>
      <w:r w:rsidRPr="0041578C">
        <w:rPr>
          <w:color w:val="000000" w:themeColor="text1"/>
        </w:rPr>
        <w:t xml:space="preserve">), oraz Statutu </w:t>
      </w:r>
      <w:r w:rsidR="0044576B">
        <w:rPr>
          <w:color w:val="000000" w:themeColor="text1"/>
        </w:rPr>
        <w:t xml:space="preserve">„Królewskiego </w:t>
      </w:r>
      <w:proofErr w:type="spellStart"/>
      <w:r w:rsidR="0044576B">
        <w:rPr>
          <w:color w:val="000000" w:themeColor="text1"/>
        </w:rPr>
        <w:t>Ponidzia</w:t>
      </w:r>
      <w:proofErr w:type="spellEnd"/>
      <w:r w:rsidR="0044576B">
        <w:rPr>
          <w:color w:val="000000" w:themeColor="text1"/>
        </w:rPr>
        <w:t>”</w:t>
      </w:r>
      <w:r w:rsidRPr="0041578C">
        <w:rPr>
          <w:color w:val="000000" w:themeColor="text1"/>
        </w:rPr>
        <w:t xml:space="preserve"> uchwala się co następuje:</w:t>
      </w:r>
    </w:p>
    <w:p w14:paraId="2C141F3B" w14:textId="77777777" w:rsidR="0068070D" w:rsidRPr="0041578C" w:rsidRDefault="0068070D" w:rsidP="0068070D">
      <w:pPr>
        <w:rPr>
          <w:color w:val="000000" w:themeColor="text1"/>
        </w:rPr>
      </w:pPr>
    </w:p>
    <w:p w14:paraId="1AFEE60A" w14:textId="77777777" w:rsidR="0068070D" w:rsidRPr="0041578C" w:rsidRDefault="0068070D" w:rsidP="0068070D">
      <w:pPr>
        <w:jc w:val="center"/>
        <w:rPr>
          <w:color w:val="000000" w:themeColor="text1"/>
        </w:rPr>
      </w:pPr>
      <w:r w:rsidRPr="0041578C">
        <w:rPr>
          <w:color w:val="000000" w:themeColor="text1"/>
        </w:rPr>
        <w:t>§ 1</w:t>
      </w:r>
    </w:p>
    <w:p w14:paraId="3FCBCBAC" w14:textId="77777777" w:rsidR="0068070D" w:rsidRPr="0041578C" w:rsidRDefault="0068070D" w:rsidP="0068070D">
      <w:pPr>
        <w:jc w:val="center"/>
        <w:rPr>
          <w:color w:val="000000" w:themeColor="text1"/>
        </w:rPr>
      </w:pPr>
    </w:p>
    <w:p w14:paraId="08516E9D" w14:textId="44FD3EAE" w:rsidR="0068070D" w:rsidRPr="0041578C" w:rsidRDefault="0068070D" w:rsidP="0068070D">
      <w:pPr>
        <w:rPr>
          <w:color w:val="000000" w:themeColor="text1"/>
        </w:rPr>
      </w:pPr>
      <w:r w:rsidRPr="0041578C">
        <w:rPr>
          <w:color w:val="000000" w:themeColor="text1"/>
        </w:rPr>
        <w:t xml:space="preserve">Zatwierdza się sprawozdanie z działalności Zarządu </w:t>
      </w:r>
      <w:r w:rsidR="0044576B">
        <w:rPr>
          <w:color w:val="000000" w:themeColor="text1"/>
        </w:rPr>
        <w:t xml:space="preserve">„Królewskiego </w:t>
      </w:r>
      <w:proofErr w:type="spellStart"/>
      <w:r w:rsidR="0044576B">
        <w:rPr>
          <w:color w:val="000000" w:themeColor="text1"/>
        </w:rPr>
        <w:t>Ponidzia</w:t>
      </w:r>
      <w:proofErr w:type="spellEnd"/>
      <w:r w:rsidR="0044576B">
        <w:rPr>
          <w:color w:val="000000" w:themeColor="text1"/>
        </w:rPr>
        <w:t>”</w:t>
      </w:r>
      <w:r w:rsidRPr="0041578C">
        <w:rPr>
          <w:color w:val="000000" w:themeColor="text1"/>
        </w:rPr>
        <w:t xml:space="preserve"> za rok 20</w:t>
      </w:r>
      <w:r w:rsidR="008D3329">
        <w:rPr>
          <w:color w:val="000000" w:themeColor="text1"/>
        </w:rPr>
        <w:t>2</w:t>
      </w:r>
      <w:r w:rsidR="00134DC2">
        <w:rPr>
          <w:color w:val="000000" w:themeColor="text1"/>
        </w:rPr>
        <w:t>2</w:t>
      </w:r>
      <w:r w:rsidRPr="0041578C">
        <w:rPr>
          <w:color w:val="000000" w:themeColor="text1"/>
        </w:rPr>
        <w:t xml:space="preserve"> r. , stanowiące załącznik do niniejszej uchwały.</w:t>
      </w:r>
    </w:p>
    <w:p w14:paraId="370D2A71" w14:textId="77777777" w:rsidR="0068070D" w:rsidRPr="0041578C" w:rsidRDefault="0068070D" w:rsidP="0068070D">
      <w:pPr>
        <w:rPr>
          <w:color w:val="000000" w:themeColor="text1"/>
        </w:rPr>
      </w:pPr>
    </w:p>
    <w:p w14:paraId="0F220DBE" w14:textId="77777777" w:rsidR="0068070D" w:rsidRPr="0041578C" w:rsidRDefault="0068070D" w:rsidP="0068070D">
      <w:pPr>
        <w:rPr>
          <w:color w:val="000000" w:themeColor="text1"/>
        </w:rPr>
      </w:pPr>
    </w:p>
    <w:p w14:paraId="2875D996" w14:textId="77777777" w:rsidR="0068070D" w:rsidRPr="0041578C" w:rsidRDefault="0068070D" w:rsidP="0068070D">
      <w:pPr>
        <w:jc w:val="center"/>
        <w:rPr>
          <w:color w:val="000000" w:themeColor="text1"/>
        </w:rPr>
      </w:pPr>
      <w:r w:rsidRPr="0041578C">
        <w:rPr>
          <w:color w:val="000000" w:themeColor="text1"/>
        </w:rPr>
        <w:t>§ 2</w:t>
      </w:r>
    </w:p>
    <w:p w14:paraId="4C2925BC" w14:textId="77777777" w:rsidR="0068070D" w:rsidRPr="0041578C" w:rsidRDefault="0068070D" w:rsidP="0068070D">
      <w:pPr>
        <w:jc w:val="center"/>
        <w:rPr>
          <w:color w:val="000000" w:themeColor="text1"/>
        </w:rPr>
      </w:pPr>
    </w:p>
    <w:p w14:paraId="619979C2" w14:textId="77777777" w:rsidR="0068070D" w:rsidRPr="0041578C" w:rsidRDefault="0068070D" w:rsidP="0068070D">
      <w:pPr>
        <w:rPr>
          <w:color w:val="000000" w:themeColor="text1"/>
        </w:rPr>
      </w:pPr>
      <w:r w:rsidRPr="0041578C">
        <w:rPr>
          <w:color w:val="000000" w:themeColor="text1"/>
        </w:rPr>
        <w:t>Uchwała wchodzi w życie z dniem podjęcia.</w:t>
      </w:r>
    </w:p>
    <w:p w14:paraId="57E0E6DC" w14:textId="77777777" w:rsidR="0068070D" w:rsidRPr="0041578C" w:rsidRDefault="0068070D" w:rsidP="0068070D">
      <w:pPr>
        <w:rPr>
          <w:color w:val="000000" w:themeColor="text1"/>
        </w:rPr>
      </w:pPr>
    </w:p>
    <w:p w14:paraId="6A056886" w14:textId="77777777" w:rsidR="0068070D" w:rsidRPr="0041578C" w:rsidRDefault="0068070D" w:rsidP="0068070D">
      <w:pPr>
        <w:rPr>
          <w:color w:val="000000" w:themeColor="text1"/>
        </w:rPr>
      </w:pPr>
    </w:p>
    <w:p w14:paraId="6C87DE61" w14:textId="77777777" w:rsidR="00976727" w:rsidRPr="0041578C" w:rsidRDefault="00976727" w:rsidP="0068070D">
      <w:pPr>
        <w:rPr>
          <w:color w:val="000000" w:themeColor="text1"/>
        </w:rPr>
      </w:pPr>
    </w:p>
    <w:p w14:paraId="336B1930" w14:textId="77777777" w:rsidR="00976727" w:rsidRPr="0041578C" w:rsidRDefault="00976727" w:rsidP="0068070D">
      <w:pPr>
        <w:rPr>
          <w:color w:val="000000" w:themeColor="text1"/>
        </w:rPr>
      </w:pPr>
    </w:p>
    <w:p w14:paraId="2EB21A49" w14:textId="77777777" w:rsidR="0068070D" w:rsidRPr="0041578C" w:rsidRDefault="0068070D" w:rsidP="0068070D">
      <w:pPr>
        <w:rPr>
          <w:color w:val="000000" w:themeColor="text1"/>
        </w:rPr>
      </w:pPr>
      <w:r w:rsidRPr="0041578C">
        <w:rPr>
          <w:color w:val="000000" w:themeColor="text1"/>
        </w:rPr>
        <w:t>Protokolant:</w:t>
      </w:r>
    </w:p>
    <w:p w14:paraId="01A71FD1" w14:textId="77777777" w:rsidR="0068070D" w:rsidRPr="0041578C" w:rsidRDefault="0068070D" w:rsidP="0068070D">
      <w:pPr>
        <w:jc w:val="right"/>
        <w:rPr>
          <w:color w:val="000000" w:themeColor="text1"/>
        </w:rPr>
      </w:pPr>
      <w:r w:rsidRPr="0041578C">
        <w:rPr>
          <w:color w:val="000000" w:themeColor="text1"/>
        </w:rPr>
        <w:t>Przewodniczący Zebrania</w:t>
      </w:r>
    </w:p>
    <w:p w14:paraId="037C385F" w14:textId="77777777" w:rsidR="0068070D" w:rsidRPr="0041578C" w:rsidRDefault="0068070D" w:rsidP="0068070D">
      <w:pPr>
        <w:rPr>
          <w:color w:val="000000" w:themeColor="text1"/>
        </w:rPr>
      </w:pPr>
    </w:p>
    <w:p w14:paraId="4F8B44C4" w14:textId="77777777" w:rsidR="009D0ED4" w:rsidRPr="0041578C" w:rsidRDefault="009D0ED4">
      <w:pPr>
        <w:rPr>
          <w:color w:val="000000" w:themeColor="text1"/>
        </w:rPr>
      </w:pPr>
    </w:p>
    <w:p w14:paraId="2CD9F7A4" w14:textId="77777777" w:rsidR="0068070D" w:rsidRPr="0041578C" w:rsidRDefault="0068070D">
      <w:pPr>
        <w:rPr>
          <w:color w:val="000000" w:themeColor="text1"/>
        </w:rPr>
      </w:pPr>
    </w:p>
    <w:p w14:paraId="40FE2066" w14:textId="77777777" w:rsidR="0068070D" w:rsidRPr="0041578C" w:rsidRDefault="0068070D">
      <w:pPr>
        <w:rPr>
          <w:color w:val="000000" w:themeColor="text1"/>
        </w:rPr>
      </w:pPr>
    </w:p>
    <w:p w14:paraId="702DD061" w14:textId="77777777" w:rsidR="0068070D" w:rsidRPr="0041578C" w:rsidRDefault="0068070D">
      <w:pPr>
        <w:rPr>
          <w:color w:val="000000" w:themeColor="text1"/>
        </w:rPr>
      </w:pPr>
    </w:p>
    <w:p w14:paraId="28A00596" w14:textId="77777777" w:rsidR="0068070D" w:rsidRPr="0041578C" w:rsidRDefault="0068070D">
      <w:pPr>
        <w:rPr>
          <w:color w:val="000000" w:themeColor="text1"/>
        </w:rPr>
      </w:pPr>
    </w:p>
    <w:p w14:paraId="1E031825" w14:textId="77777777" w:rsidR="0068070D" w:rsidRPr="0041578C" w:rsidRDefault="0068070D">
      <w:pPr>
        <w:rPr>
          <w:color w:val="000000" w:themeColor="text1"/>
        </w:rPr>
      </w:pPr>
    </w:p>
    <w:p w14:paraId="77C2164F" w14:textId="77777777" w:rsidR="0068070D" w:rsidRPr="0041578C" w:rsidRDefault="0068070D">
      <w:pPr>
        <w:rPr>
          <w:color w:val="000000" w:themeColor="text1"/>
        </w:rPr>
      </w:pPr>
    </w:p>
    <w:p w14:paraId="6BDED0DA" w14:textId="77777777" w:rsidR="0068070D" w:rsidRPr="0041578C" w:rsidRDefault="0068070D">
      <w:pPr>
        <w:rPr>
          <w:color w:val="000000" w:themeColor="text1"/>
        </w:rPr>
      </w:pPr>
    </w:p>
    <w:p w14:paraId="5DFF3AA6" w14:textId="77777777" w:rsidR="0068070D" w:rsidRPr="0041578C" w:rsidRDefault="0068070D">
      <w:pPr>
        <w:rPr>
          <w:color w:val="000000" w:themeColor="text1"/>
        </w:rPr>
      </w:pPr>
    </w:p>
    <w:p w14:paraId="2379CB19" w14:textId="77777777" w:rsidR="0068070D" w:rsidRPr="0041578C" w:rsidRDefault="0068070D">
      <w:pPr>
        <w:rPr>
          <w:color w:val="000000" w:themeColor="text1"/>
        </w:rPr>
      </w:pPr>
    </w:p>
    <w:p w14:paraId="12713AED" w14:textId="77777777" w:rsidR="0068070D" w:rsidRPr="0041578C" w:rsidRDefault="0068070D">
      <w:pPr>
        <w:rPr>
          <w:color w:val="000000" w:themeColor="text1"/>
        </w:rPr>
      </w:pPr>
    </w:p>
    <w:p w14:paraId="1CEE5C75" w14:textId="77777777" w:rsidR="0068070D" w:rsidRPr="0041578C" w:rsidRDefault="0068070D">
      <w:pPr>
        <w:rPr>
          <w:color w:val="000000" w:themeColor="text1"/>
        </w:rPr>
      </w:pPr>
    </w:p>
    <w:p w14:paraId="7F5DBD7B" w14:textId="77777777" w:rsidR="0068070D" w:rsidRPr="0041578C" w:rsidRDefault="0068070D">
      <w:pPr>
        <w:rPr>
          <w:color w:val="000000" w:themeColor="text1"/>
        </w:rPr>
      </w:pPr>
    </w:p>
    <w:p w14:paraId="4A3B14BD" w14:textId="77777777" w:rsidR="0068070D" w:rsidRPr="0041578C" w:rsidRDefault="0068070D">
      <w:pPr>
        <w:rPr>
          <w:color w:val="000000" w:themeColor="text1"/>
        </w:rPr>
      </w:pPr>
    </w:p>
    <w:p w14:paraId="579776A4" w14:textId="77777777" w:rsidR="0068070D" w:rsidRPr="0041578C" w:rsidRDefault="0068070D">
      <w:pPr>
        <w:rPr>
          <w:color w:val="000000" w:themeColor="text1"/>
        </w:rPr>
      </w:pPr>
    </w:p>
    <w:p w14:paraId="68AF6591" w14:textId="77777777" w:rsidR="0068070D" w:rsidRPr="0041578C" w:rsidRDefault="0068070D">
      <w:pPr>
        <w:rPr>
          <w:color w:val="000000" w:themeColor="text1"/>
        </w:rPr>
      </w:pPr>
    </w:p>
    <w:p w14:paraId="2BD84C69" w14:textId="77777777" w:rsidR="0068070D" w:rsidRPr="0041578C" w:rsidRDefault="0068070D">
      <w:pPr>
        <w:rPr>
          <w:color w:val="000000" w:themeColor="text1"/>
        </w:rPr>
      </w:pPr>
    </w:p>
    <w:p w14:paraId="23F81EBB" w14:textId="77777777" w:rsidR="0068070D" w:rsidRPr="0041578C" w:rsidRDefault="0068070D">
      <w:pPr>
        <w:rPr>
          <w:color w:val="000000" w:themeColor="text1"/>
        </w:rPr>
      </w:pPr>
    </w:p>
    <w:p w14:paraId="00BFA376" w14:textId="77777777" w:rsidR="0068070D" w:rsidRDefault="0068070D">
      <w:pPr>
        <w:rPr>
          <w:color w:val="000000" w:themeColor="text1"/>
        </w:rPr>
      </w:pPr>
    </w:p>
    <w:p w14:paraId="52EE89D5" w14:textId="77777777" w:rsidR="00B519FA" w:rsidRDefault="00B519FA">
      <w:pPr>
        <w:rPr>
          <w:color w:val="000000" w:themeColor="text1"/>
        </w:rPr>
      </w:pPr>
    </w:p>
    <w:p w14:paraId="242A916A" w14:textId="77777777" w:rsidR="00CF2656" w:rsidRDefault="00CF2656">
      <w:pPr>
        <w:rPr>
          <w:color w:val="000000" w:themeColor="text1"/>
        </w:rPr>
      </w:pPr>
    </w:p>
    <w:p w14:paraId="10195711" w14:textId="77777777" w:rsidR="00B519FA" w:rsidRDefault="00B519FA">
      <w:pPr>
        <w:rPr>
          <w:color w:val="000000" w:themeColor="text1"/>
        </w:rPr>
      </w:pPr>
    </w:p>
    <w:p w14:paraId="372DEC8F" w14:textId="7B4236EA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>Uchwała nr 2/20</w:t>
      </w:r>
      <w:r w:rsidR="0048429E">
        <w:rPr>
          <w:b/>
          <w:color w:val="000000" w:themeColor="text1"/>
          <w:sz w:val="28"/>
          <w:szCs w:val="28"/>
        </w:rPr>
        <w:t>2</w:t>
      </w:r>
      <w:r w:rsidR="000F5348">
        <w:rPr>
          <w:b/>
          <w:color w:val="000000" w:themeColor="text1"/>
          <w:sz w:val="28"/>
          <w:szCs w:val="28"/>
        </w:rPr>
        <w:t>3</w:t>
      </w:r>
    </w:p>
    <w:p w14:paraId="77D90B6E" w14:textId="77777777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 xml:space="preserve">Walnego Zebrania Członków </w:t>
      </w:r>
    </w:p>
    <w:p w14:paraId="5C9860DD" w14:textId="77777777" w:rsidR="0068070D" w:rsidRPr="0041578C" w:rsidRDefault="0044576B" w:rsidP="0068070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„Królewskiego </w:t>
      </w:r>
      <w:proofErr w:type="spellStart"/>
      <w:r>
        <w:rPr>
          <w:b/>
          <w:color w:val="000000" w:themeColor="text1"/>
          <w:sz w:val="28"/>
          <w:szCs w:val="28"/>
        </w:rPr>
        <w:t>Ponidzia</w:t>
      </w:r>
      <w:proofErr w:type="spellEnd"/>
      <w:r>
        <w:rPr>
          <w:b/>
          <w:color w:val="000000" w:themeColor="text1"/>
          <w:sz w:val="28"/>
          <w:szCs w:val="28"/>
        </w:rPr>
        <w:t>”</w:t>
      </w:r>
    </w:p>
    <w:p w14:paraId="5CC8D952" w14:textId="11D865A8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 xml:space="preserve">z dnia </w:t>
      </w:r>
      <w:r w:rsidR="000F5348">
        <w:rPr>
          <w:b/>
          <w:color w:val="000000" w:themeColor="text1"/>
          <w:sz w:val="28"/>
          <w:szCs w:val="28"/>
        </w:rPr>
        <w:t>05</w:t>
      </w:r>
      <w:r w:rsidR="008048CE">
        <w:rPr>
          <w:b/>
          <w:color w:val="000000" w:themeColor="text1"/>
          <w:sz w:val="28"/>
          <w:szCs w:val="28"/>
        </w:rPr>
        <w:t>.06</w:t>
      </w:r>
      <w:r w:rsidR="008D3329">
        <w:rPr>
          <w:b/>
          <w:color w:val="000000" w:themeColor="text1"/>
          <w:sz w:val="28"/>
          <w:szCs w:val="28"/>
        </w:rPr>
        <w:t>.202</w:t>
      </w:r>
      <w:r w:rsidR="000F5348">
        <w:rPr>
          <w:b/>
          <w:color w:val="000000" w:themeColor="text1"/>
          <w:sz w:val="28"/>
          <w:szCs w:val="28"/>
        </w:rPr>
        <w:t>3</w:t>
      </w:r>
      <w:r w:rsidR="008D3329">
        <w:rPr>
          <w:b/>
          <w:color w:val="000000" w:themeColor="text1"/>
          <w:sz w:val="28"/>
          <w:szCs w:val="28"/>
        </w:rPr>
        <w:t>r.</w:t>
      </w:r>
    </w:p>
    <w:p w14:paraId="2046133B" w14:textId="77777777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</w:p>
    <w:p w14:paraId="3B5C7C40" w14:textId="3AA316FB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 xml:space="preserve">w sprawie zatwierdzenia </w:t>
      </w:r>
      <w:r w:rsidR="005E747A">
        <w:rPr>
          <w:b/>
          <w:color w:val="000000" w:themeColor="text1"/>
          <w:sz w:val="28"/>
          <w:szCs w:val="28"/>
        </w:rPr>
        <w:t>sprawozdania finansowego</w:t>
      </w:r>
      <w:r w:rsidRPr="0041578C">
        <w:rPr>
          <w:b/>
          <w:color w:val="000000" w:themeColor="text1"/>
          <w:sz w:val="28"/>
          <w:szCs w:val="28"/>
        </w:rPr>
        <w:t xml:space="preserve"> za rok 20</w:t>
      </w:r>
      <w:r w:rsidR="008D3329">
        <w:rPr>
          <w:b/>
          <w:color w:val="000000" w:themeColor="text1"/>
          <w:sz w:val="28"/>
          <w:szCs w:val="28"/>
        </w:rPr>
        <w:t>2</w:t>
      </w:r>
      <w:r w:rsidR="000F5348">
        <w:rPr>
          <w:b/>
          <w:color w:val="000000" w:themeColor="text1"/>
          <w:sz w:val="28"/>
          <w:szCs w:val="28"/>
        </w:rPr>
        <w:t>2</w:t>
      </w:r>
    </w:p>
    <w:p w14:paraId="66177778" w14:textId="77777777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</w:p>
    <w:p w14:paraId="2D4F16BA" w14:textId="77777777" w:rsidR="0068070D" w:rsidRPr="0041578C" w:rsidRDefault="0068070D" w:rsidP="0068070D">
      <w:pPr>
        <w:jc w:val="center"/>
        <w:rPr>
          <w:color w:val="000000" w:themeColor="text1"/>
        </w:rPr>
      </w:pPr>
    </w:p>
    <w:p w14:paraId="4E27B922" w14:textId="4C12359D" w:rsidR="0068070D" w:rsidRPr="0041578C" w:rsidRDefault="0068070D" w:rsidP="0068070D">
      <w:pPr>
        <w:rPr>
          <w:color w:val="000000" w:themeColor="text1"/>
        </w:rPr>
      </w:pPr>
      <w:r w:rsidRPr="0041578C">
        <w:rPr>
          <w:color w:val="000000" w:themeColor="text1"/>
        </w:rPr>
        <w:t>Na podstawie ustawy z dnia 7 kwietnia 1989r. – Prawo o stowarzyszeniach (</w:t>
      </w:r>
      <w:r w:rsidR="005E7237">
        <w:t>tekst jednolity Dz. U. z 2020 r. poz. 2261</w:t>
      </w:r>
      <w:r w:rsidR="00CD73A6">
        <w:rPr>
          <w:color w:val="000000" w:themeColor="text1"/>
        </w:rPr>
        <w:t>)</w:t>
      </w:r>
      <w:r w:rsidRPr="0041578C">
        <w:rPr>
          <w:color w:val="000000" w:themeColor="text1"/>
        </w:rPr>
        <w:t xml:space="preserve">, oraz Statutu </w:t>
      </w:r>
      <w:r w:rsidR="0044576B">
        <w:rPr>
          <w:color w:val="000000" w:themeColor="text1"/>
        </w:rPr>
        <w:t xml:space="preserve">„Królewskiego </w:t>
      </w:r>
      <w:proofErr w:type="spellStart"/>
      <w:r w:rsidR="0044576B">
        <w:rPr>
          <w:color w:val="000000" w:themeColor="text1"/>
        </w:rPr>
        <w:t>Ponidzia</w:t>
      </w:r>
      <w:proofErr w:type="spellEnd"/>
      <w:r w:rsidR="0044576B">
        <w:rPr>
          <w:color w:val="000000" w:themeColor="text1"/>
        </w:rPr>
        <w:t>”</w:t>
      </w:r>
      <w:r w:rsidR="0044576B" w:rsidRPr="0041578C">
        <w:rPr>
          <w:color w:val="000000" w:themeColor="text1"/>
        </w:rPr>
        <w:t xml:space="preserve"> </w:t>
      </w:r>
      <w:r w:rsidRPr="0041578C">
        <w:rPr>
          <w:color w:val="000000" w:themeColor="text1"/>
        </w:rPr>
        <w:t>uchwala się co następuje:</w:t>
      </w:r>
    </w:p>
    <w:p w14:paraId="64F625D7" w14:textId="77777777" w:rsidR="0068070D" w:rsidRPr="0041578C" w:rsidRDefault="0068070D" w:rsidP="0068070D">
      <w:pPr>
        <w:rPr>
          <w:color w:val="000000" w:themeColor="text1"/>
        </w:rPr>
      </w:pPr>
    </w:p>
    <w:p w14:paraId="521696CD" w14:textId="77777777" w:rsidR="0068070D" w:rsidRPr="0041578C" w:rsidRDefault="0068070D" w:rsidP="0068070D">
      <w:pPr>
        <w:jc w:val="center"/>
        <w:rPr>
          <w:color w:val="000000" w:themeColor="text1"/>
        </w:rPr>
      </w:pPr>
      <w:r w:rsidRPr="0041578C">
        <w:rPr>
          <w:color w:val="000000" w:themeColor="text1"/>
        </w:rPr>
        <w:t>§ 1</w:t>
      </w:r>
    </w:p>
    <w:p w14:paraId="47A40D50" w14:textId="77777777" w:rsidR="0068070D" w:rsidRPr="0041578C" w:rsidRDefault="0068070D" w:rsidP="0068070D">
      <w:pPr>
        <w:jc w:val="center"/>
        <w:rPr>
          <w:color w:val="000000" w:themeColor="text1"/>
        </w:rPr>
      </w:pPr>
    </w:p>
    <w:p w14:paraId="7B9FA3E7" w14:textId="554039E3" w:rsidR="00EA4D19" w:rsidRPr="005E747A" w:rsidRDefault="00EA4D19" w:rsidP="00EA4D19">
      <w:pPr>
        <w:pStyle w:val="Akapitzlist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Zatwierdza się Wprowadzenie do sprawozdania finansowego za rok </w:t>
      </w:r>
      <w:r w:rsidRPr="005E747A">
        <w:rPr>
          <w:color w:val="000000" w:themeColor="text1"/>
        </w:rPr>
        <w:t>20</w:t>
      </w:r>
      <w:r w:rsidR="008D3329">
        <w:rPr>
          <w:color w:val="000000" w:themeColor="text1"/>
        </w:rPr>
        <w:t>2</w:t>
      </w:r>
      <w:r w:rsidR="000F5348">
        <w:rPr>
          <w:color w:val="000000" w:themeColor="text1"/>
        </w:rPr>
        <w:t>2</w:t>
      </w:r>
      <w:r w:rsidRPr="005E747A">
        <w:rPr>
          <w:color w:val="000000" w:themeColor="text1"/>
        </w:rPr>
        <w:t xml:space="preserve"> r. stanowiąc</w:t>
      </w:r>
      <w:r>
        <w:rPr>
          <w:color w:val="000000" w:themeColor="text1"/>
        </w:rPr>
        <w:t>e</w:t>
      </w:r>
      <w:r w:rsidRPr="005E747A">
        <w:rPr>
          <w:color w:val="000000" w:themeColor="text1"/>
        </w:rPr>
        <w:t xml:space="preserve"> załącznik</w:t>
      </w:r>
      <w:r>
        <w:rPr>
          <w:color w:val="000000" w:themeColor="text1"/>
        </w:rPr>
        <w:t xml:space="preserve"> nr 1 </w:t>
      </w:r>
      <w:r w:rsidRPr="005E747A">
        <w:rPr>
          <w:color w:val="000000" w:themeColor="text1"/>
        </w:rPr>
        <w:t>do niniejszej uchwały.</w:t>
      </w:r>
    </w:p>
    <w:p w14:paraId="365FE010" w14:textId="4FB4B318" w:rsidR="00EA4D19" w:rsidRDefault="00EA4D19" w:rsidP="00EA4D19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005E747A">
        <w:rPr>
          <w:color w:val="000000" w:themeColor="text1"/>
        </w:rPr>
        <w:t xml:space="preserve">Zatwierdza się </w:t>
      </w:r>
      <w:r>
        <w:rPr>
          <w:color w:val="000000" w:themeColor="text1"/>
        </w:rPr>
        <w:t>B</w:t>
      </w:r>
      <w:r w:rsidRPr="005E747A">
        <w:rPr>
          <w:color w:val="000000" w:themeColor="text1"/>
        </w:rPr>
        <w:t xml:space="preserve">ilans </w:t>
      </w:r>
      <w:r>
        <w:rPr>
          <w:color w:val="000000" w:themeColor="text1"/>
        </w:rPr>
        <w:t>sporządzony na dzień 31.12.20</w:t>
      </w:r>
      <w:r w:rsidR="008D3329">
        <w:rPr>
          <w:color w:val="000000" w:themeColor="text1"/>
        </w:rPr>
        <w:t>2</w:t>
      </w:r>
      <w:r w:rsidR="000F5348">
        <w:rPr>
          <w:color w:val="000000" w:themeColor="text1"/>
        </w:rPr>
        <w:t>2</w:t>
      </w:r>
      <w:r>
        <w:rPr>
          <w:color w:val="000000" w:themeColor="text1"/>
        </w:rPr>
        <w:t xml:space="preserve"> r.</w:t>
      </w:r>
      <w:r w:rsidRPr="005E747A">
        <w:rPr>
          <w:color w:val="000000" w:themeColor="text1"/>
        </w:rPr>
        <w:t xml:space="preserve"> stanowiąc</w:t>
      </w:r>
      <w:r>
        <w:rPr>
          <w:color w:val="000000" w:themeColor="text1"/>
        </w:rPr>
        <w:t>y załącznik nr 2</w:t>
      </w:r>
      <w:r w:rsidRPr="005E747A">
        <w:rPr>
          <w:color w:val="000000" w:themeColor="text1"/>
        </w:rPr>
        <w:t xml:space="preserve"> do niniejszej uchwały.</w:t>
      </w:r>
    </w:p>
    <w:p w14:paraId="17238521" w14:textId="6D2B9C4E" w:rsidR="0068070D" w:rsidRDefault="005E747A" w:rsidP="005E747A">
      <w:pPr>
        <w:pStyle w:val="Akapitzlist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Zatwierdza się R</w:t>
      </w:r>
      <w:r w:rsidR="0068070D" w:rsidRPr="005E747A">
        <w:rPr>
          <w:color w:val="000000" w:themeColor="text1"/>
        </w:rPr>
        <w:t xml:space="preserve">achunek </w:t>
      </w:r>
      <w:r>
        <w:rPr>
          <w:color w:val="000000" w:themeColor="text1"/>
        </w:rPr>
        <w:t>zysków i strat</w:t>
      </w:r>
      <w:r w:rsidR="0068070D" w:rsidRPr="005E747A">
        <w:rPr>
          <w:color w:val="000000" w:themeColor="text1"/>
        </w:rPr>
        <w:t xml:space="preserve"> sporządzony na dzień 31.12.20</w:t>
      </w:r>
      <w:r w:rsidR="008D3329">
        <w:rPr>
          <w:color w:val="000000" w:themeColor="text1"/>
        </w:rPr>
        <w:t>2</w:t>
      </w:r>
      <w:r w:rsidR="000F5348">
        <w:rPr>
          <w:color w:val="000000" w:themeColor="text1"/>
        </w:rPr>
        <w:t>2</w:t>
      </w:r>
      <w:r w:rsidR="0068070D" w:rsidRPr="005E747A">
        <w:rPr>
          <w:color w:val="000000" w:themeColor="text1"/>
        </w:rPr>
        <w:t xml:space="preserve"> r. stanowiąc</w:t>
      </w:r>
      <w:r>
        <w:rPr>
          <w:color w:val="000000" w:themeColor="text1"/>
        </w:rPr>
        <w:t>y</w:t>
      </w:r>
      <w:r w:rsidR="0068070D" w:rsidRPr="005E747A">
        <w:rPr>
          <w:color w:val="000000" w:themeColor="text1"/>
        </w:rPr>
        <w:t xml:space="preserve"> załącznik</w:t>
      </w:r>
      <w:r>
        <w:rPr>
          <w:color w:val="000000" w:themeColor="text1"/>
        </w:rPr>
        <w:t xml:space="preserve"> nr </w:t>
      </w:r>
      <w:r w:rsidR="00EA4D19">
        <w:rPr>
          <w:color w:val="000000" w:themeColor="text1"/>
        </w:rPr>
        <w:t>3</w:t>
      </w:r>
      <w:r w:rsidR="0068070D" w:rsidRPr="005E747A">
        <w:rPr>
          <w:color w:val="000000" w:themeColor="text1"/>
        </w:rPr>
        <w:t xml:space="preserve"> do niniejszej uchwały.</w:t>
      </w:r>
    </w:p>
    <w:p w14:paraId="48B7091F" w14:textId="77777777" w:rsidR="005E747A" w:rsidRPr="005E747A" w:rsidRDefault="005E747A" w:rsidP="005E747A">
      <w:pPr>
        <w:pStyle w:val="Akapitzlist"/>
        <w:rPr>
          <w:color w:val="000000" w:themeColor="text1"/>
        </w:rPr>
      </w:pPr>
    </w:p>
    <w:p w14:paraId="30E5C4B4" w14:textId="77777777" w:rsidR="0068070D" w:rsidRPr="0041578C" w:rsidRDefault="0068070D" w:rsidP="0068070D">
      <w:pPr>
        <w:rPr>
          <w:color w:val="000000" w:themeColor="text1"/>
        </w:rPr>
      </w:pPr>
    </w:p>
    <w:p w14:paraId="79B7EA14" w14:textId="77777777" w:rsidR="0068070D" w:rsidRPr="0041578C" w:rsidRDefault="0068070D" w:rsidP="0068070D">
      <w:pPr>
        <w:jc w:val="center"/>
        <w:rPr>
          <w:color w:val="000000" w:themeColor="text1"/>
        </w:rPr>
      </w:pPr>
      <w:r w:rsidRPr="0041578C">
        <w:rPr>
          <w:color w:val="000000" w:themeColor="text1"/>
        </w:rPr>
        <w:t>§ 2</w:t>
      </w:r>
    </w:p>
    <w:p w14:paraId="1F9C066A" w14:textId="77777777" w:rsidR="0068070D" w:rsidRPr="0041578C" w:rsidRDefault="0068070D" w:rsidP="0068070D">
      <w:pPr>
        <w:jc w:val="center"/>
        <w:rPr>
          <w:color w:val="000000" w:themeColor="text1"/>
        </w:rPr>
      </w:pPr>
    </w:p>
    <w:p w14:paraId="3FAEE1CE" w14:textId="77777777" w:rsidR="0068070D" w:rsidRPr="0041578C" w:rsidRDefault="005E747A" w:rsidP="0068070D">
      <w:pPr>
        <w:rPr>
          <w:color w:val="000000" w:themeColor="text1"/>
        </w:rPr>
      </w:pPr>
      <w:r>
        <w:rPr>
          <w:color w:val="000000" w:themeColor="text1"/>
        </w:rPr>
        <w:t>Wykonanie uchwały powierza się Prezesowi LGD</w:t>
      </w:r>
      <w:r w:rsidR="0068070D" w:rsidRPr="0041578C">
        <w:rPr>
          <w:color w:val="000000" w:themeColor="text1"/>
        </w:rPr>
        <w:t>.</w:t>
      </w:r>
    </w:p>
    <w:p w14:paraId="331978C0" w14:textId="77777777" w:rsidR="0068070D" w:rsidRPr="0041578C" w:rsidRDefault="0068070D" w:rsidP="0068070D">
      <w:pPr>
        <w:rPr>
          <w:color w:val="000000" w:themeColor="text1"/>
        </w:rPr>
      </w:pPr>
    </w:p>
    <w:p w14:paraId="733A1A37" w14:textId="77777777" w:rsidR="00976727" w:rsidRPr="0041578C" w:rsidRDefault="00976727" w:rsidP="0068070D">
      <w:pPr>
        <w:rPr>
          <w:color w:val="000000" w:themeColor="text1"/>
        </w:rPr>
      </w:pPr>
    </w:p>
    <w:p w14:paraId="170CA03A" w14:textId="77777777" w:rsidR="005E747A" w:rsidRPr="0041578C" w:rsidRDefault="005E747A" w:rsidP="005E747A">
      <w:pPr>
        <w:jc w:val="center"/>
        <w:rPr>
          <w:color w:val="000000" w:themeColor="text1"/>
        </w:rPr>
      </w:pPr>
      <w:r>
        <w:rPr>
          <w:color w:val="000000" w:themeColor="text1"/>
        </w:rPr>
        <w:t>§ 3</w:t>
      </w:r>
    </w:p>
    <w:p w14:paraId="5A6B8871" w14:textId="77777777" w:rsidR="005E747A" w:rsidRPr="0041578C" w:rsidRDefault="005E747A" w:rsidP="005E747A">
      <w:pPr>
        <w:jc w:val="center"/>
        <w:rPr>
          <w:color w:val="000000" w:themeColor="text1"/>
        </w:rPr>
      </w:pPr>
    </w:p>
    <w:p w14:paraId="6A5E39CE" w14:textId="77777777" w:rsidR="005E747A" w:rsidRPr="0041578C" w:rsidRDefault="005E747A" w:rsidP="005E747A">
      <w:pPr>
        <w:rPr>
          <w:color w:val="000000" w:themeColor="text1"/>
        </w:rPr>
      </w:pPr>
      <w:r w:rsidRPr="0041578C">
        <w:rPr>
          <w:color w:val="000000" w:themeColor="text1"/>
        </w:rPr>
        <w:t>Uchwała wchodzi w życie z dniem podjęcia.</w:t>
      </w:r>
    </w:p>
    <w:p w14:paraId="3BDC7D1C" w14:textId="77777777" w:rsidR="00976727" w:rsidRPr="0041578C" w:rsidRDefault="00976727" w:rsidP="0068070D">
      <w:pPr>
        <w:rPr>
          <w:color w:val="000000" w:themeColor="text1"/>
        </w:rPr>
      </w:pPr>
    </w:p>
    <w:p w14:paraId="14B87CE2" w14:textId="77777777" w:rsidR="0068070D" w:rsidRPr="0041578C" w:rsidRDefault="0068070D" w:rsidP="0068070D">
      <w:pPr>
        <w:rPr>
          <w:color w:val="000000" w:themeColor="text1"/>
        </w:rPr>
      </w:pPr>
    </w:p>
    <w:p w14:paraId="049B9830" w14:textId="77777777" w:rsidR="0068070D" w:rsidRPr="0041578C" w:rsidRDefault="0068070D" w:rsidP="0068070D">
      <w:pPr>
        <w:rPr>
          <w:color w:val="000000" w:themeColor="text1"/>
        </w:rPr>
      </w:pPr>
      <w:r w:rsidRPr="0041578C">
        <w:rPr>
          <w:color w:val="000000" w:themeColor="text1"/>
        </w:rPr>
        <w:t>Protokolant:</w:t>
      </w:r>
    </w:p>
    <w:p w14:paraId="602A11BF" w14:textId="77777777" w:rsidR="0068070D" w:rsidRPr="0041578C" w:rsidRDefault="0068070D" w:rsidP="0068070D">
      <w:pPr>
        <w:jc w:val="right"/>
        <w:rPr>
          <w:color w:val="000000" w:themeColor="text1"/>
        </w:rPr>
      </w:pPr>
      <w:r w:rsidRPr="0041578C">
        <w:rPr>
          <w:color w:val="000000" w:themeColor="text1"/>
        </w:rPr>
        <w:t>Przewodniczący Zebrania</w:t>
      </w:r>
    </w:p>
    <w:p w14:paraId="48F7C1F3" w14:textId="77777777" w:rsidR="0068070D" w:rsidRPr="0041578C" w:rsidRDefault="0068070D">
      <w:pPr>
        <w:rPr>
          <w:color w:val="000000" w:themeColor="text1"/>
        </w:rPr>
      </w:pPr>
    </w:p>
    <w:p w14:paraId="63D860E4" w14:textId="77777777" w:rsidR="0068070D" w:rsidRPr="0041578C" w:rsidRDefault="0068070D">
      <w:pPr>
        <w:rPr>
          <w:color w:val="000000" w:themeColor="text1"/>
        </w:rPr>
      </w:pPr>
    </w:p>
    <w:p w14:paraId="7F09EDF4" w14:textId="77777777" w:rsidR="0068070D" w:rsidRPr="0041578C" w:rsidRDefault="0068070D">
      <w:pPr>
        <w:rPr>
          <w:color w:val="000000" w:themeColor="text1"/>
        </w:rPr>
      </w:pPr>
    </w:p>
    <w:p w14:paraId="3AFAB5C2" w14:textId="77777777" w:rsidR="0068070D" w:rsidRPr="0041578C" w:rsidRDefault="0068070D">
      <w:pPr>
        <w:rPr>
          <w:color w:val="000000" w:themeColor="text1"/>
        </w:rPr>
      </w:pPr>
    </w:p>
    <w:p w14:paraId="3F1BA0BA" w14:textId="77777777" w:rsidR="0068070D" w:rsidRPr="0041578C" w:rsidRDefault="0068070D">
      <w:pPr>
        <w:rPr>
          <w:color w:val="000000" w:themeColor="text1"/>
        </w:rPr>
      </w:pPr>
    </w:p>
    <w:p w14:paraId="21F1E3D4" w14:textId="77777777" w:rsidR="0068070D" w:rsidRPr="0041578C" w:rsidRDefault="0068070D">
      <w:pPr>
        <w:rPr>
          <w:color w:val="000000" w:themeColor="text1"/>
        </w:rPr>
      </w:pPr>
    </w:p>
    <w:p w14:paraId="57BDF0D7" w14:textId="77777777" w:rsidR="0068070D" w:rsidRPr="0041578C" w:rsidRDefault="0068070D">
      <w:pPr>
        <w:rPr>
          <w:color w:val="000000" w:themeColor="text1"/>
        </w:rPr>
      </w:pPr>
    </w:p>
    <w:p w14:paraId="2CCD441E" w14:textId="77777777" w:rsidR="0068070D" w:rsidRPr="0041578C" w:rsidRDefault="0068070D">
      <w:pPr>
        <w:rPr>
          <w:color w:val="000000" w:themeColor="text1"/>
        </w:rPr>
      </w:pPr>
    </w:p>
    <w:p w14:paraId="59BB0ED6" w14:textId="77777777" w:rsidR="0068070D" w:rsidRDefault="0068070D">
      <w:pPr>
        <w:rPr>
          <w:color w:val="000000" w:themeColor="text1"/>
        </w:rPr>
      </w:pPr>
    </w:p>
    <w:p w14:paraId="7834FCB5" w14:textId="77777777" w:rsidR="00CF2656" w:rsidRPr="0041578C" w:rsidRDefault="00CF2656">
      <w:pPr>
        <w:rPr>
          <w:color w:val="000000" w:themeColor="text1"/>
        </w:rPr>
      </w:pPr>
    </w:p>
    <w:p w14:paraId="23CFAB35" w14:textId="77777777" w:rsidR="0068070D" w:rsidRDefault="0068070D">
      <w:pPr>
        <w:rPr>
          <w:color w:val="000000" w:themeColor="text1"/>
        </w:rPr>
      </w:pPr>
    </w:p>
    <w:p w14:paraId="70E7E90B" w14:textId="77777777" w:rsidR="00EA4D19" w:rsidRDefault="00EA4D19">
      <w:pPr>
        <w:rPr>
          <w:color w:val="000000" w:themeColor="text1"/>
        </w:rPr>
      </w:pPr>
    </w:p>
    <w:p w14:paraId="0BE42E34" w14:textId="77777777" w:rsidR="00AD31B3" w:rsidRDefault="00AD31B3">
      <w:pPr>
        <w:rPr>
          <w:color w:val="000000" w:themeColor="text1"/>
        </w:rPr>
      </w:pPr>
    </w:p>
    <w:p w14:paraId="4BCD473F" w14:textId="77777777" w:rsidR="00AD31B3" w:rsidRPr="0041578C" w:rsidRDefault="00AD31B3">
      <w:pPr>
        <w:rPr>
          <w:color w:val="000000" w:themeColor="text1"/>
        </w:rPr>
      </w:pPr>
    </w:p>
    <w:p w14:paraId="1D332B3C" w14:textId="77777777" w:rsidR="0068070D" w:rsidRPr="0041578C" w:rsidRDefault="0068070D">
      <w:pPr>
        <w:rPr>
          <w:color w:val="000000" w:themeColor="text1"/>
        </w:rPr>
      </w:pPr>
    </w:p>
    <w:p w14:paraId="4F0E4D20" w14:textId="77777777" w:rsidR="0068070D" w:rsidRPr="0041578C" w:rsidRDefault="0068070D">
      <w:pPr>
        <w:rPr>
          <w:color w:val="000000" w:themeColor="text1"/>
        </w:rPr>
      </w:pPr>
    </w:p>
    <w:p w14:paraId="72B1A488" w14:textId="712118DC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>Uchwała nr 3/20</w:t>
      </w:r>
      <w:r w:rsidR="0048429E">
        <w:rPr>
          <w:b/>
          <w:color w:val="000000" w:themeColor="text1"/>
          <w:sz w:val="28"/>
          <w:szCs w:val="28"/>
        </w:rPr>
        <w:t>2</w:t>
      </w:r>
      <w:r w:rsidR="009D0457">
        <w:rPr>
          <w:b/>
          <w:color w:val="000000" w:themeColor="text1"/>
          <w:sz w:val="28"/>
          <w:szCs w:val="28"/>
        </w:rPr>
        <w:t>3</w:t>
      </w:r>
    </w:p>
    <w:p w14:paraId="2401E26E" w14:textId="77777777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 xml:space="preserve">Walnego Zebrania Członków </w:t>
      </w:r>
    </w:p>
    <w:p w14:paraId="77585486" w14:textId="77777777" w:rsidR="0068070D" w:rsidRPr="0041578C" w:rsidRDefault="0044576B" w:rsidP="0068070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„Królewskiego </w:t>
      </w:r>
      <w:proofErr w:type="spellStart"/>
      <w:r>
        <w:rPr>
          <w:b/>
          <w:color w:val="000000" w:themeColor="text1"/>
          <w:sz w:val="28"/>
          <w:szCs w:val="28"/>
        </w:rPr>
        <w:t>Ponidzia</w:t>
      </w:r>
      <w:proofErr w:type="spellEnd"/>
      <w:r>
        <w:rPr>
          <w:b/>
          <w:color w:val="000000" w:themeColor="text1"/>
          <w:sz w:val="28"/>
          <w:szCs w:val="28"/>
        </w:rPr>
        <w:t>”</w:t>
      </w:r>
    </w:p>
    <w:p w14:paraId="12AF8C39" w14:textId="7D30F59A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 xml:space="preserve">z dnia </w:t>
      </w:r>
      <w:r w:rsidR="009D0457">
        <w:rPr>
          <w:b/>
          <w:color w:val="000000" w:themeColor="text1"/>
          <w:sz w:val="28"/>
          <w:szCs w:val="28"/>
        </w:rPr>
        <w:t>05</w:t>
      </w:r>
      <w:r w:rsidR="008048CE">
        <w:rPr>
          <w:b/>
          <w:color w:val="000000" w:themeColor="text1"/>
          <w:sz w:val="28"/>
          <w:szCs w:val="28"/>
        </w:rPr>
        <w:t>.06.</w:t>
      </w:r>
      <w:r w:rsidR="008D3329">
        <w:rPr>
          <w:b/>
          <w:color w:val="000000" w:themeColor="text1"/>
          <w:sz w:val="28"/>
          <w:szCs w:val="28"/>
        </w:rPr>
        <w:t>202</w:t>
      </w:r>
      <w:r w:rsidR="009D0457">
        <w:rPr>
          <w:b/>
          <w:color w:val="000000" w:themeColor="text1"/>
          <w:sz w:val="28"/>
          <w:szCs w:val="28"/>
        </w:rPr>
        <w:t>3</w:t>
      </w:r>
      <w:r w:rsidR="008D3329">
        <w:rPr>
          <w:b/>
          <w:color w:val="000000" w:themeColor="text1"/>
          <w:sz w:val="28"/>
          <w:szCs w:val="28"/>
        </w:rPr>
        <w:t xml:space="preserve"> r.</w:t>
      </w:r>
    </w:p>
    <w:p w14:paraId="73A31DC7" w14:textId="77777777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</w:p>
    <w:p w14:paraId="53BA488A" w14:textId="77777777" w:rsidR="0068070D" w:rsidRPr="0041578C" w:rsidRDefault="0068070D" w:rsidP="0068070D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>w sprawie udzielenia absolutorium Zarządowi z działalności</w:t>
      </w:r>
    </w:p>
    <w:p w14:paraId="2C7DA9AE" w14:textId="0F544F16" w:rsidR="0068070D" w:rsidRPr="0041578C" w:rsidRDefault="00976727" w:rsidP="0068070D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 xml:space="preserve"> za rok 20</w:t>
      </w:r>
      <w:r w:rsidR="008D3329">
        <w:rPr>
          <w:b/>
          <w:color w:val="000000" w:themeColor="text1"/>
          <w:sz w:val="28"/>
          <w:szCs w:val="28"/>
        </w:rPr>
        <w:t>2</w:t>
      </w:r>
      <w:r w:rsidR="009D0457">
        <w:rPr>
          <w:b/>
          <w:color w:val="000000" w:themeColor="text1"/>
          <w:sz w:val="28"/>
          <w:szCs w:val="28"/>
        </w:rPr>
        <w:t>2</w:t>
      </w:r>
    </w:p>
    <w:p w14:paraId="6BE33FFD" w14:textId="77777777" w:rsidR="0068070D" w:rsidRPr="0041578C" w:rsidRDefault="0068070D" w:rsidP="0068070D">
      <w:pPr>
        <w:tabs>
          <w:tab w:val="left" w:pos="915"/>
        </w:tabs>
        <w:jc w:val="center"/>
        <w:rPr>
          <w:color w:val="000000" w:themeColor="text1"/>
        </w:rPr>
      </w:pPr>
    </w:p>
    <w:p w14:paraId="081ACD91" w14:textId="77777777" w:rsidR="0068070D" w:rsidRPr="0041578C" w:rsidRDefault="0068070D" w:rsidP="0068070D">
      <w:pPr>
        <w:tabs>
          <w:tab w:val="left" w:pos="915"/>
        </w:tabs>
        <w:jc w:val="center"/>
        <w:rPr>
          <w:color w:val="000000" w:themeColor="text1"/>
        </w:rPr>
      </w:pPr>
    </w:p>
    <w:p w14:paraId="074CE282" w14:textId="22C4B788" w:rsidR="0068070D" w:rsidRPr="0041578C" w:rsidRDefault="0068070D" w:rsidP="0068070D">
      <w:pPr>
        <w:rPr>
          <w:color w:val="000000" w:themeColor="text1"/>
        </w:rPr>
      </w:pPr>
      <w:r w:rsidRPr="0041578C">
        <w:rPr>
          <w:color w:val="000000" w:themeColor="text1"/>
        </w:rPr>
        <w:t xml:space="preserve">Na podstawie ustawy z dnia 7 kwietnia 1989r. – Prawo o stowarzyszeniach </w:t>
      </w:r>
      <w:r w:rsidR="00CF2656">
        <w:rPr>
          <w:color w:val="000000" w:themeColor="text1"/>
        </w:rPr>
        <w:t>(</w:t>
      </w:r>
      <w:r w:rsidR="005E7237">
        <w:t>tekst jednolity Dz. U. z 2020 r. poz. 2261</w:t>
      </w:r>
      <w:r w:rsidR="00CF2656">
        <w:rPr>
          <w:color w:val="000000" w:themeColor="text1"/>
        </w:rPr>
        <w:t>)</w:t>
      </w:r>
      <w:r w:rsidR="00CD73A6" w:rsidRPr="0041578C">
        <w:rPr>
          <w:color w:val="000000" w:themeColor="text1"/>
        </w:rPr>
        <w:t>,</w:t>
      </w:r>
      <w:r w:rsidRPr="0041578C">
        <w:rPr>
          <w:color w:val="000000" w:themeColor="text1"/>
        </w:rPr>
        <w:t xml:space="preserve"> oraz §18 ust. 3.5 statutu </w:t>
      </w:r>
      <w:r w:rsidR="0044576B">
        <w:rPr>
          <w:color w:val="000000" w:themeColor="text1"/>
        </w:rPr>
        <w:t xml:space="preserve">„Królewskiego </w:t>
      </w:r>
      <w:proofErr w:type="spellStart"/>
      <w:r w:rsidR="0044576B">
        <w:rPr>
          <w:color w:val="000000" w:themeColor="text1"/>
        </w:rPr>
        <w:t>Ponidzia</w:t>
      </w:r>
      <w:proofErr w:type="spellEnd"/>
      <w:r w:rsidR="0044576B">
        <w:rPr>
          <w:color w:val="000000" w:themeColor="text1"/>
        </w:rPr>
        <w:t>”</w:t>
      </w:r>
      <w:r w:rsidR="0044576B" w:rsidRPr="0041578C">
        <w:rPr>
          <w:color w:val="000000" w:themeColor="text1"/>
        </w:rPr>
        <w:t xml:space="preserve"> </w:t>
      </w:r>
      <w:r w:rsidRPr="0041578C">
        <w:rPr>
          <w:color w:val="000000" w:themeColor="text1"/>
        </w:rPr>
        <w:t>uchwala się co następuje:</w:t>
      </w:r>
    </w:p>
    <w:p w14:paraId="2B9A5CDC" w14:textId="77777777" w:rsidR="0068070D" w:rsidRPr="0041578C" w:rsidRDefault="0068070D" w:rsidP="0068070D">
      <w:pPr>
        <w:rPr>
          <w:color w:val="000000" w:themeColor="text1"/>
        </w:rPr>
      </w:pPr>
    </w:p>
    <w:p w14:paraId="5BE93046" w14:textId="77777777" w:rsidR="0068070D" w:rsidRPr="0041578C" w:rsidRDefault="0068070D" w:rsidP="0068070D">
      <w:pPr>
        <w:tabs>
          <w:tab w:val="left" w:pos="915"/>
        </w:tabs>
        <w:jc w:val="center"/>
        <w:rPr>
          <w:color w:val="000000" w:themeColor="text1"/>
        </w:rPr>
      </w:pPr>
      <w:r w:rsidRPr="0041578C">
        <w:rPr>
          <w:color w:val="000000" w:themeColor="text1"/>
        </w:rPr>
        <w:t>§ 1</w:t>
      </w:r>
    </w:p>
    <w:p w14:paraId="1BEDCACB" w14:textId="77777777" w:rsidR="0068070D" w:rsidRPr="0041578C" w:rsidRDefault="0068070D" w:rsidP="0068070D">
      <w:pPr>
        <w:tabs>
          <w:tab w:val="left" w:pos="915"/>
        </w:tabs>
        <w:jc w:val="center"/>
        <w:rPr>
          <w:color w:val="000000" w:themeColor="text1"/>
        </w:rPr>
      </w:pPr>
    </w:p>
    <w:p w14:paraId="0C898DAA" w14:textId="77777777" w:rsidR="0068070D" w:rsidRPr="0041578C" w:rsidRDefault="0068070D" w:rsidP="0068070D">
      <w:pPr>
        <w:tabs>
          <w:tab w:val="left" w:pos="915"/>
        </w:tabs>
        <w:rPr>
          <w:color w:val="000000" w:themeColor="text1"/>
        </w:rPr>
      </w:pPr>
      <w:r w:rsidRPr="0041578C">
        <w:rPr>
          <w:color w:val="000000" w:themeColor="text1"/>
        </w:rPr>
        <w:t xml:space="preserve">Udziela się na wniosek Komisji Rewizyjnej absolutorium Zarządowi z działalności </w:t>
      </w:r>
    </w:p>
    <w:p w14:paraId="140C63EA" w14:textId="0A3EC0E5" w:rsidR="0068070D" w:rsidRPr="0041578C" w:rsidRDefault="0068070D" w:rsidP="0068070D">
      <w:pPr>
        <w:tabs>
          <w:tab w:val="left" w:pos="915"/>
        </w:tabs>
        <w:rPr>
          <w:color w:val="000000" w:themeColor="text1"/>
        </w:rPr>
      </w:pPr>
      <w:r w:rsidRPr="0041578C">
        <w:rPr>
          <w:color w:val="000000" w:themeColor="text1"/>
        </w:rPr>
        <w:t>za 20</w:t>
      </w:r>
      <w:r w:rsidR="008D3329">
        <w:rPr>
          <w:color w:val="000000" w:themeColor="text1"/>
        </w:rPr>
        <w:t>2</w:t>
      </w:r>
      <w:r w:rsidR="009D0457">
        <w:rPr>
          <w:color w:val="000000" w:themeColor="text1"/>
        </w:rPr>
        <w:t>2</w:t>
      </w:r>
      <w:r w:rsidRPr="0041578C">
        <w:rPr>
          <w:color w:val="000000" w:themeColor="text1"/>
        </w:rPr>
        <w:t xml:space="preserve"> rok.</w:t>
      </w:r>
    </w:p>
    <w:p w14:paraId="3A61C17A" w14:textId="77777777" w:rsidR="0068070D" w:rsidRPr="0041578C" w:rsidRDefault="0068070D" w:rsidP="0068070D">
      <w:pPr>
        <w:tabs>
          <w:tab w:val="left" w:pos="915"/>
        </w:tabs>
        <w:rPr>
          <w:color w:val="000000" w:themeColor="text1"/>
        </w:rPr>
      </w:pPr>
    </w:p>
    <w:p w14:paraId="53484B5F" w14:textId="77777777" w:rsidR="0068070D" w:rsidRPr="0041578C" w:rsidRDefault="0068070D" w:rsidP="0068070D">
      <w:pPr>
        <w:jc w:val="center"/>
        <w:rPr>
          <w:color w:val="000000" w:themeColor="text1"/>
        </w:rPr>
      </w:pPr>
      <w:r w:rsidRPr="0041578C">
        <w:rPr>
          <w:color w:val="000000" w:themeColor="text1"/>
        </w:rPr>
        <w:t>§ 2</w:t>
      </w:r>
    </w:p>
    <w:p w14:paraId="1780647D" w14:textId="77777777" w:rsidR="0068070D" w:rsidRPr="0041578C" w:rsidRDefault="0068070D" w:rsidP="0068070D">
      <w:pPr>
        <w:jc w:val="center"/>
        <w:rPr>
          <w:color w:val="000000" w:themeColor="text1"/>
        </w:rPr>
      </w:pPr>
    </w:p>
    <w:p w14:paraId="339BD53F" w14:textId="77777777" w:rsidR="0068070D" w:rsidRPr="0041578C" w:rsidRDefault="0068070D" w:rsidP="0068070D">
      <w:pPr>
        <w:rPr>
          <w:color w:val="000000" w:themeColor="text1"/>
        </w:rPr>
      </w:pPr>
      <w:r w:rsidRPr="0041578C">
        <w:rPr>
          <w:color w:val="000000" w:themeColor="text1"/>
        </w:rPr>
        <w:t>Uchwała wchodzi w życie z dniem podjęcia.</w:t>
      </w:r>
    </w:p>
    <w:p w14:paraId="7C509073" w14:textId="77777777" w:rsidR="0068070D" w:rsidRPr="0041578C" w:rsidRDefault="0068070D" w:rsidP="0068070D">
      <w:pPr>
        <w:rPr>
          <w:color w:val="000000" w:themeColor="text1"/>
        </w:rPr>
      </w:pPr>
    </w:p>
    <w:p w14:paraId="39C27F51" w14:textId="77777777" w:rsidR="0068070D" w:rsidRPr="0041578C" w:rsidRDefault="0068070D" w:rsidP="0068070D">
      <w:pPr>
        <w:rPr>
          <w:color w:val="000000" w:themeColor="text1"/>
        </w:rPr>
      </w:pPr>
    </w:p>
    <w:p w14:paraId="759B23DC" w14:textId="77777777" w:rsidR="00976727" w:rsidRPr="0041578C" w:rsidRDefault="00976727" w:rsidP="0068070D">
      <w:pPr>
        <w:rPr>
          <w:color w:val="000000" w:themeColor="text1"/>
        </w:rPr>
      </w:pPr>
    </w:p>
    <w:p w14:paraId="5BBB9C2A" w14:textId="77777777" w:rsidR="00976727" w:rsidRPr="0041578C" w:rsidRDefault="00976727" w:rsidP="0068070D">
      <w:pPr>
        <w:rPr>
          <w:color w:val="000000" w:themeColor="text1"/>
        </w:rPr>
      </w:pPr>
    </w:p>
    <w:p w14:paraId="4762F12A" w14:textId="77777777" w:rsidR="0068070D" w:rsidRPr="0041578C" w:rsidRDefault="00295D11" w:rsidP="00295D11">
      <w:pPr>
        <w:rPr>
          <w:color w:val="000000" w:themeColor="text1"/>
        </w:rPr>
      </w:pPr>
      <w:r>
        <w:rPr>
          <w:color w:val="000000" w:themeColor="text1"/>
        </w:rPr>
        <w:t xml:space="preserve">Protokolant:                                                                                      </w:t>
      </w:r>
      <w:r w:rsidR="0068070D" w:rsidRPr="0041578C">
        <w:rPr>
          <w:color w:val="000000" w:themeColor="text1"/>
        </w:rPr>
        <w:t>Przewodniczący Zebrania</w:t>
      </w:r>
      <w:r>
        <w:rPr>
          <w:color w:val="000000" w:themeColor="text1"/>
        </w:rPr>
        <w:t>:</w:t>
      </w:r>
    </w:p>
    <w:p w14:paraId="39CAC667" w14:textId="77777777" w:rsidR="0068070D" w:rsidRPr="0041578C" w:rsidRDefault="0068070D">
      <w:pPr>
        <w:rPr>
          <w:color w:val="000000" w:themeColor="text1"/>
        </w:rPr>
      </w:pPr>
    </w:p>
    <w:p w14:paraId="332A37B5" w14:textId="77777777" w:rsidR="001D3D12" w:rsidRPr="0041578C" w:rsidRDefault="001D3D12">
      <w:pPr>
        <w:rPr>
          <w:color w:val="000000" w:themeColor="text1"/>
        </w:rPr>
      </w:pPr>
    </w:p>
    <w:p w14:paraId="75A7EFDF" w14:textId="77777777" w:rsidR="001D3D12" w:rsidRPr="0041578C" w:rsidRDefault="001D3D12">
      <w:pPr>
        <w:rPr>
          <w:color w:val="000000" w:themeColor="text1"/>
        </w:rPr>
      </w:pPr>
    </w:p>
    <w:p w14:paraId="46AA250A" w14:textId="77777777" w:rsidR="001D3D12" w:rsidRPr="0041578C" w:rsidRDefault="001D3D12">
      <w:pPr>
        <w:rPr>
          <w:color w:val="000000" w:themeColor="text1"/>
        </w:rPr>
      </w:pPr>
    </w:p>
    <w:p w14:paraId="085BC12F" w14:textId="77777777" w:rsidR="001D3D12" w:rsidRPr="0041578C" w:rsidRDefault="001D3D12">
      <w:pPr>
        <w:rPr>
          <w:color w:val="000000" w:themeColor="text1"/>
        </w:rPr>
      </w:pPr>
    </w:p>
    <w:p w14:paraId="430EE5AA" w14:textId="77777777" w:rsidR="001D3D12" w:rsidRPr="0041578C" w:rsidRDefault="001D3D12">
      <w:pPr>
        <w:rPr>
          <w:color w:val="000000" w:themeColor="text1"/>
        </w:rPr>
      </w:pPr>
    </w:p>
    <w:p w14:paraId="2D8D9070" w14:textId="77777777" w:rsidR="001D3D12" w:rsidRPr="0041578C" w:rsidRDefault="001D3D12">
      <w:pPr>
        <w:rPr>
          <w:color w:val="000000" w:themeColor="text1"/>
        </w:rPr>
      </w:pPr>
    </w:p>
    <w:p w14:paraId="2AEADED2" w14:textId="77777777" w:rsidR="001D3D12" w:rsidRPr="0041578C" w:rsidRDefault="001D3D12">
      <w:pPr>
        <w:rPr>
          <w:color w:val="000000" w:themeColor="text1"/>
        </w:rPr>
      </w:pPr>
    </w:p>
    <w:p w14:paraId="0F72F8BB" w14:textId="77777777" w:rsidR="001D3D12" w:rsidRPr="0041578C" w:rsidRDefault="001D3D12">
      <w:pPr>
        <w:rPr>
          <w:color w:val="000000" w:themeColor="text1"/>
        </w:rPr>
      </w:pPr>
    </w:p>
    <w:p w14:paraId="48BCDAA0" w14:textId="77777777" w:rsidR="001D3D12" w:rsidRPr="0041578C" w:rsidRDefault="001D3D12">
      <w:pPr>
        <w:rPr>
          <w:color w:val="000000" w:themeColor="text1"/>
        </w:rPr>
      </w:pPr>
    </w:p>
    <w:p w14:paraId="101C0AEA" w14:textId="77777777" w:rsidR="001D3D12" w:rsidRPr="0041578C" w:rsidRDefault="001D3D12">
      <w:pPr>
        <w:rPr>
          <w:color w:val="000000" w:themeColor="text1"/>
        </w:rPr>
      </w:pPr>
    </w:p>
    <w:p w14:paraId="1EDB5DDF" w14:textId="77777777" w:rsidR="001D3D12" w:rsidRPr="0041578C" w:rsidRDefault="001D3D12">
      <w:pPr>
        <w:rPr>
          <w:color w:val="000000" w:themeColor="text1"/>
        </w:rPr>
      </w:pPr>
    </w:p>
    <w:p w14:paraId="60ACE397" w14:textId="77777777" w:rsidR="001D3D12" w:rsidRPr="0041578C" w:rsidRDefault="001D3D12">
      <w:pPr>
        <w:rPr>
          <w:color w:val="000000" w:themeColor="text1"/>
        </w:rPr>
      </w:pPr>
    </w:p>
    <w:p w14:paraId="63A3FECE" w14:textId="77777777" w:rsidR="001D3D12" w:rsidRPr="0041578C" w:rsidRDefault="001D3D12">
      <w:pPr>
        <w:rPr>
          <w:color w:val="000000" w:themeColor="text1"/>
        </w:rPr>
      </w:pPr>
    </w:p>
    <w:p w14:paraId="257314B5" w14:textId="77777777" w:rsidR="001D3D12" w:rsidRPr="0041578C" w:rsidRDefault="001D3D12">
      <w:pPr>
        <w:rPr>
          <w:color w:val="000000" w:themeColor="text1"/>
        </w:rPr>
      </w:pPr>
    </w:p>
    <w:p w14:paraId="4AEE1E7F" w14:textId="77777777" w:rsidR="001D3D12" w:rsidRPr="0041578C" w:rsidRDefault="001D3D12">
      <w:pPr>
        <w:rPr>
          <w:color w:val="000000" w:themeColor="text1"/>
        </w:rPr>
      </w:pPr>
    </w:p>
    <w:p w14:paraId="2C14D790" w14:textId="77777777" w:rsidR="001D3D12" w:rsidRPr="0041578C" w:rsidRDefault="001D3D12">
      <w:pPr>
        <w:rPr>
          <w:color w:val="000000" w:themeColor="text1"/>
        </w:rPr>
      </w:pPr>
    </w:p>
    <w:p w14:paraId="369E7898" w14:textId="77777777" w:rsidR="001D3D12" w:rsidRPr="0041578C" w:rsidRDefault="001D3D12">
      <w:pPr>
        <w:rPr>
          <w:color w:val="000000" w:themeColor="text1"/>
        </w:rPr>
      </w:pPr>
    </w:p>
    <w:p w14:paraId="78852B6B" w14:textId="77777777" w:rsidR="001D3D12" w:rsidRPr="0041578C" w:rsidRDefault="001D3D12">
      <w:pPr>
        <w:rPr>
          <w:color w:val="000000" w:themeColor="text1"/>
        </w:rPr>
      </w:pPr>
    </w:p>
    <w:p w14:paraId="27DF9DA9" w14:textId="77777777" w:rsidR="001D3D12" w:rsidRPr="0041578C" w:rsidRDefault="001D3D12">
      <w:pPr>
        <w:rPr>
          <w:color w:val="000000" w:themeColor="text1"/>
        </w:rPr>
      </w:pPr>
    </w:p>
    <w:p w14:paraId="48B0248D" w14:textId="77777777" w:rsidR="001D3D12" w:rsidRPr="0041578C" w:rsidRDefault="001D3D12">
      <w:pPr>
        <w:rPr>
          <w:color w:val="000000" w:themeColor="text1"/>
        </w:rPr>
      </w:pPr>
    </w:p>
    <w:p w14:paraId="28770BFE" w14:textId="77777777" w:rsidR="001D3D12" w:rsidRDefault="001D3D12">
      <w:pPr>
        <w:rPr>
          <w:color w:val="000000" w:themeColor="text1"/>
        </w:rPr>
      </w:pPr>
    </w:p>
    <w:p w14:paraId="7A13CFC9" w14:textId="77777777" w:rsidR="00CF2656" w:rsidRPr="0041578C" w:rsidRDefault="00CF2656">
      <w:pPr>
        <w:rPr>
          <w:color w:val="000000" w:themeColor="text1"/>
        </w:rPr>
      </w:pPr>
    </w:p>
    <w:p w14:paraId="65173AEB" w14:textId="77777777" w:rsidR="001D3D12" w:rsidRPr="0041578C" w:rsidRDefault="001D3D12">
      <w:pPr>
        <w:rPr>
          <w:color w:val="000000" w:themeColor="text1"/>
        </w:rPr>
      </w:pPr>
    </w:p>
    <w:p w14:paraId="473C2E99" w14:textId="7E3D031A" w:rsidR="001D3D12" w:rsidRPr="0041578C" w:rsidRDefault="001D3D12" w:rsidP="001D3D12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 xml:space="preserve">Uchwała nr </w:t>
      </w:r>
      <w:r w:rsidR="00702C07">
        <w:rPr>
          <w:b/>
          <w:color w:val="000000" w:themeColor="text1"/>
          <w:sz w:val="28"/>
          <w:szCs w:val="28"/>
        </w:rPr>
        <w:t>4</w:t>
      </w:r>
      <w:r w:rsidRPr="0041578C">
        <w:rPr>
          <w:b/>
          <w:color w:val="000000" w:themeColor="text1"/>
          <w:sz w:val="28"/>
          <w:szCs w:val="28"/>
        </w:rPr>
        <w:t>/20</w:t>
      </w:r>
      <w:r w:rsidR="0048429E">
        <w:rPr>
          <w:b/>
          <w:color w:val="000000" w:themeColor="text1"/>
          <w:sz w:val="28"/>
          <w:szCs w:val="28"/>
        </w:rPr>
        <w:t>2</w:t>
      </w:r>
      <w:r w:rsidR="008A0030">
        <w:rPr>
          <w:b/>
          <w:color w:val="000000" w:themeColor="text1"/>
          <w:sz w:val="28"/>
          <w:szCs w:val="28"/>
        </w:rPr>
        <w:t>3</w:t>
      </w:r>
    </w:p>
    <w:p w14:paraId="6AD48CA1" w14:textId="77777777" w:rsidR="001D3D12" w:rsidRPr="0041578C" w:rsidRDefault="001D3D12" w:rsidP="001D3D12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 xml:space="preserve">Walnego Zebrania Członków </w:t>
      </w:r>
    </w:p>
    <w:p w14:paraId="7723EFA6" w14:textId="77777777" w:rsidR="001D3D12" w:rsidRPr="0041578C" w:rsidRDefault="0044576B" w:rsidP="001D3D12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„Królewskiego </w:t>
      </w:r>
      <w:proofErr w:type="spellStart"/>
      <w:r>
        <w:rPr>
          <w:b/>
          <w:color w:val="000000" w:themeColor="text1"/>
          <w:sz w:val="28"/>
          <w:szCs w:val="28"/>
        </w:rPr>
        <w:t>Ponidzia</w:t>
      </w:r>
      <w:proofErr w:type="spellEnd"/>
      <w:r>
        <w:rPr>
          <w:b/>
          <w:color w:val="000000" w:themeColor="text1"/>
          <w:sz w:val="28"/>
          <w:szCs w:val="28"/>
        </w:rPr>
        <w:t>”</w:t>
      </w:r>
    </w:p>
    <w:p w14:paraId="38ADBA8D" w14:textId="6A436B51" w:rsidR="001D3D12" w:rsidRPr="0041578C" w:rsidRDefault="001D3D12" w:rsidP="001D3D12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 xml:space="preserve">z dnia </w:t>
      </w:r>
      <w:r w:rsidR="008A0030">
        <w:rPr>
          <w:b/>
          <w:color w:val="000000" w:themeColor="text1"/>
          <w:sz w:val="28"/>
          <w:szCs w:val="28"/>
        </w:rPr>
        <w:t>05</w:t>
      </w:r>
      <w:r w:rsidR="008048CE">
        <w:rPr>
          <w:b/>
          <w:color w:val="000000" w:themeColor="text1"/>
          <w:sz w:val="28"/>
          <w:szCs w:val="28"/>
        </w:rPr>
        <w:t>.06</w:t>
      </w:r>
      <w:r w:rsidR="008D3329">
        <w:rPr>
          <w:b/>
          <w:color w:val="000000" w:themeColor="text1"/>
          <w:sz w:val="28"/>
          <w:szCs w:val="28"/>
        </w:rPr>
        <w:t>.202</w:t>
      </w:r>
      <w:r w:rsidR="008A0030">
        <w:rPr>
          <w:b/>
          <w:color w:val="000000" w:themeColor="text1"/>
          <w:sz w:val="28"/>
          <w:szCs w:val="28"/>
        </w:rPr>
        <w:t>3</w:t>
      </w:r>
      <w:r w:rsidR="008048CE">
        <w:rPr>
          <w:b/>
          <w:color w:val="000000" w:themeColor="text1"/>
          <w:sz w:val="28"/>
          <w:szCs w:val="28"/>
        </w:rPr>
        <w:t xml:space="preserve"> </w:t>
      </w:r>
      <w:r w:rsidR="008D3329">
        <w:rPr>
          <w:b/>
          <w:color w:val="000000" w:themeColor="text1"/>
          <w:sz w:val="28"/>
          <w:szCs w:val="28"/>
        </w:rPr>
        <w:t>r.</w:t>
      </w:r>
    </w:p>
    <w:p w14:paraId="7BDA87D0" w14:textId="2568A9C3" w:rsidR="001D3D12" w:rsidRPr="0041578C" w:rsidRDefault="001D3D12" w:rsidP="001D3D12">
      <w:pPr>
        <w:jc w:val="center"/>
        <w:rPr>
          <w:b/>
          <w:color w:val="000000" w:themeColor="text1"/>
          <w:sz w:val="28"/>
          <w:szCs w:val="28"/>
        </w:rPr>
      </w:pPr>
      <w:r w:rsidRPr="0041578C">
        <w:rPr>
          <w:b/>
          <w:color w:val="000000" w:themeColor="text1"/>
          <w:sz w:val="28"/>
          <w:szCs w:val="28"/>
        </w:rPr>
        <w:t>w sprawie przyjęcia kierunków działalności Stowarzyszenie w roku 20</w:t>
      </w:r>
      <w:r w:rsidR="0048429E">
        <w:rPr>
          <w:b/>
          <w:color w:val="000000" w:themeColor="text1"/>
          <w:sz w:val="28"/>
          <w:szCs w:val="28"/>
        </w:rPr>
        <w:t>2</w:t>
      </w:r>
      <w:r w:rsidR="008A0030">
        <w:rPr>
          <w:b/>
          <w:color w:val="000000" w:themeColor="text1"/>
          <w:sz w:val="28"/>
          <w:szCs w:val="28"/>
        </w:rPr>
        <w:t>3</w:t>
      </w:r>
    </w:p>
    <w:p w14:paraId="0999398A" w14:textId="77777777" w:rsidR="001D3D12" w:rsidRPr="0041578C" w:rsidRDefault="001D3D12" w:rsidP="001D3D12">
      <w:pPr>
        <w:jc w:val="center"/>
        <w:rPr>
          <w:b/>
          <w:color w:val="000000" w:themeColor="text1"/>
          <w:sz w:val="28"/>
          <w:szCs w:val="28"/>
        </w:rPr>
      </w:pPr>
    </w:p>
    <w:p w14:paraId="56412A17" w14:textId="77777777" w:rsidR="001D3D12" w:rsidRPr="0041578C" w:rsidRDefault="001D3D12" w:rsidP="001D3D12">
      <w:pPr>
        <w:jc w:val="center"/>
        <w:rPr>
          <w:color w:val="000000" w:themeColor="text1"/>
        </w:rPr>
      </w:pPr>
    </w:p>
    <w:p w14:paraId="1CF88EB9" w14:textId="08DB4822" w:rsidR="001D3D12" w:rsidRPr="0041578C" w:rsidRDefault="001D3D12" w:rsidP="001D3D12">
      <w:pPr>
        <w:rPr>
          <w:color w:val="000000" w:themeColor="text1"/>
        </w:rPr>
      </w:pPr>
      <w:r w:rsidRPr="0041578C">
        <w:rPr>
          <w:color w:val="000000" w:themeColor="text1"/>
        </w:rPr>
        <w:tab/>
        <w:t>Na podstawie ustawy z dnia 7 kwietnia 1989r. – Prawo o stowarzyszeniach (</w:t>
      </w:r>
      <w:r w:rsidR="005E7237">
        <w:t>tekst jednolity Dz. U. z 2020 r. poz. 2261</w:t>
      </w:r>
      <w:r w:rsidR="00CF2656">
        <w:rPr>
          <w:color w:val="000000" w:themeColor="text1"/>
        </w:rPr>
        <w:t>)</w:t>
      </w:r>
      <w:r w:rsidRPr="0041578C">
        <w:rPr>
          <w:color w:val="000000" w:themeColor="text1"/>
        </w:rPr>
        <w:t xml:space="preserve"> oraz Statutu </w:t>
      </w:r>
      <w:r w:rsidR="0044576B">
        <w:rPr>
          <w:color w:val="000000" w:themeColor="text1"/>
        </w:rPr>
        <w:t xml:space="preserve">„Królewskiego </w:t>
      </w:r>
      <w:proofErr w:type="spellStart"/>
      <w:r w:rsidR="0044576B">
        <w:rPr>
          <w:color w:val="000000" w:themeColor="text1"/>
        </w:rPr>
        <w:t>Ponidzia</w:t>
      </w:r>
      <w:proofErr w:type="spellEnd"/>
      <w:r w:rsidR="0044576B">
        <w:rPr>
          <w:color w:val="000000" w:themeColor="text1"/>
        </w:rPr>
        <w:t>”</w:t>
      </w:r>
      <w:r w:rsidR="0044576B" w:rsidRPr="0041578C">
        <w:rPr>
          <w:color w:val="000000" w:themeColor="text1"/>
        </w:rPr>
        <w:t xml:space="preserve"> </w:t>
      </w:r>
      <w:r w:rsidRPr="0041578C">
        <w:rPr>
          <w:color w:val="000000" w:themeColor="text1"/>
        </w:rPr>
        <w:t>uchwala się co następuje:</w:t>
      </w:r>
    </w:p>
    <w:p w14:paraId="068804EF" w14:textId="77777777" w:rsidR="001D3D12" w:rsidRPr="0041578C" w:rsidRDefault="001D3D12" w:rsidP="001D3D12">
      <w:pPr>
        <w:rPr>
          <w:color w:val="000000" w:themeColor="text1"/>
        </w:rPr>
      </w:pPr>
    </w:p>
    <w:p w14:paraId="2B32015E" w14:textId="77777777" w:rsidR="001D3D12" w:rsidRPr="0041578C" w:rsidRDefault="001D3D12" w:rsidP="001D3D12">
      <w:pPr>
        <w:jc w:val="center"/>
        <w:rPr>
          <w:color w:val="000000" w:themeColor="text1"/>
        </w:rPr>
      </w:pPr>
      <w:r w:rsidRPr="0041578C">
        <w:rPr>
          <w:color w:val="000000" w:themeColor="text1"/>
        </w:rPr>
        <w:t>§ 1</w:t>
      </w:r>
    </w:p>
    <w:p w14:paraId="386B43FF" w14:textId="77777777" w:rsidR="001D3D12" w:rsidRPr="0041578C" w:rsidRDefault="001D3D12" w:rsidP="001D3D12">
      <w:pPr>
        <w:jc w:val="center"/>
        <w:rPr>
          <w:color w:val="000000" w:themeColor="text1"/>
        </w:rPr>
      </w:pPr>
    </w:p>
    <w:p w14:paraId="061C671B" w14:textId="43C14847" w:rsidR="001D3D12" w:rsidRPr="002F2B14" w:rsidRDefault="001D3D12" w:rsidP="001D3D12">
      <w:pPr>
        <w:spacing w:after="120"/>
      </w:pPr>
      <w:r w:rsidRPr="002F2B14">
        <w:t xml:space="preserve">Przyjmuje się następujące kierunki działalności </w:t>
      </w:r>
      <w:r w:rsidR="0044576B" w:rsidRPr="002F2B14">
        <w:t xml:space="preserve">„Królewskiego </w:t>
      </w:r>
      <w:proofErr w:type="spellStart"/>
      <w:r w:rsidR="0044576B" w:rsidRPr="002F2B14">
        <w:t>Ponidzia</w:t>
      </w:r>
      <w:proofErr w:type="spellEnd"/>
      <w:r w:rsidR="0044576B" w:rsidRPr="002F2B14">
        <w:t xml:space="preserve">” </w:t>
      </w:r>
      <w:r w:rsidRPr="002F2B14">
        <w:t>w roku 2</w:t>
      </w:r>
      <w:r w:rsidR="0048429E" w:rsidRPr="002F2B14">
        <w:t>02</w:t>
      </w:r>
      <w:r w:rsidR="008048CE" w:rsidRPr="002F2B14">
        <w:t>2</w:t>
      </w:r>
      <w:r w:rsidRPr="002F2B14">
        <w:t>:</w:t>
      </w:r>
    </w:p>
    <w:p w14:paraId="0D613B4D" w14:textId="0372E007" w:rsidR="008048CE" w:rsidRPr="002F2B14" w:rsidRDefault="001D3D12" w:rsidP="00C838A4">
      <w:pPr>
        <w:pStyle w:val="Akapitzlist"/>
        <w:numPr>
          <w:ilvl w:val="0"/>
          <w:numId w:val="1"/>
        </w:numPr>
        <w:spacing w:after="120"/>
      </w:pPr>
      <w:r w:rsidRPr="002F2B14">
        <w:t>Realizacja LSR</w:t>
      </w:r>
      <w:r w:rsidR="008048CE" w:rsidRPr="002F2B14">
        <w:t xml:space="preserve"> na lata 2014-2020</w:t>
      </w:r>
    </w:p>
    <w:p w14:paraId="0AAC25A4" w14:textId="351941A1" w:rsidR="00C838A4" w:rsidRPr="002F2B14" w:rsidRDefault="002F2B14" w:rsidP="00C838A4">
      <w:pPr>
        <w:pStyle w:val="Akapitzlist"/>
        <w:numPr>
          <w:ilvl w:val="0"/>
          <w:numId w:val="1"/>
        </w:numPr>
        <w:spacing w:after="120"/>
      </w:pPr>
      <w:r w:rsidRPr="002F2B14">
        <w:t>Aktywna współpraca z Samorządem Województwa w procesie wyboru LSR na lata 2023-2027, realizacja Planu komunikacji i aktywizacji społeczności lokalnej</w:t>
      </w:r>
      <w:r w:rsidR="008048CE" w:rsidRPr="002F2B14">
        <w:t>.</w:t>
      </w:r>
    </w:p>
    <w:p w14:paraId="16A2FFF9" w14:textId="77777777" w:rsidR="00E97ABB" w:rsidRPr="002F2B14" w:rsidRDefault="00E97ABB" w:rsidP="001D3D12">
      <w:pPr>
        <w:pStyle w:val="Akapitzlist"/>
        <w:numPr>
          <w:ilvl w:val="0"/>
          <w:numId w:val="1"/>
        </w:numPr>
        <w:spacing w:after="120"/>
      </w:pPr>
      <w:r w:rsidRPr="002F2B14">
        <w:t xml:space="preserve">Budowanie silnej marki obszaru objętego LSR jako atrakcyjnego turystycznie i gospodarczo. </w:t>
      </w:r>
    </w:p>
    <w:p w14:paraId="0642AA75" w14:textId="77777777" w:rsidR="001D3D12" w:rsidRPr="002F2B14" w:rsidRDefault="001D3D12" w:rsidP="001D3D12"/>
    <w:p w14:paraId="46920A6B" w14:textId="77777777" w:rsidR="001D3D12" w:rsidRPr="0041578C" w:rsidRDefault="001D3D12" w:rsidP="001D3D12">
      <w:pPr>
        <w:jc w:val="center"/>
        <w:rPr>
          <w:color w:val="000000" w:themeColor="text1"/>
        </w:rPr>
      </w:pPr>
      <w:r w:rsidRPr="0041578C">
        <w:rPr>
          <w:color w:val="000000" w:themeColor="text1"/>
        </w:rPr>
        <w:t>§ 2</w:t>
      </w:r>
    </w:p>
    <w:p w14:paraId="6BA68263" w14:textId="77777777" w:rsidR="001D3D12" w:rsidRPr="0041578C" w:rsidRDefault="001D3D12" w:rsidP="001D3D12">
      <w:pPr>
        <w:jc w:val="center"/>
        <w:rPr>
          <w:color w:val="000000" w:themeColor="text1"/>
        </w:rPr>
      </w:pPr>
    </w:p>
    <w:p w14:paraId="6DE4EFCC" w14:textId="77777777" w:rsidR="001D3D12" w:rsidRPr="0041578C" w:rsidRDefault="001D3D12" w:rsidP="001D3D12">
      <w:pPr>
        <w:rPr>
          <w:color w:val="000000" w:themeColor="text1"/>
        </w:rPr>
      </w:pPr>
      <w:r w:rsidRPr="0041578C">
        <w:rPr>
          <w:color w:val="000000" w:themeColor="text1"/>
        </w:rPr>
        <w:t>Uchwała wchodzi w życie z dniem podjęcia.</w:t>
      </w:r>
    </w:p>
    <w:p w14:paraId="02D04B3E" w14:textId="77777777" w:rsidR="001D3D12" w:rsidRPr="0041578C" w:rsidRDefault="001D3D12" w:rsidP="001D3D12">
      <w:pPr>
        <w:rPr>
          <w:color w:val="000000" w:themeColor="text1"/>
        </w:rPr>
      </w:pPr>
    </w:p>
    <w:p w14:paraId="0BE32CD1" w14:textId="77777777" w:rsidR="001D3D12" w:rsidRPr="0041578C" w:rsidRDefault="001D3D12" w:rsidP="001D3D12">
      <w:pPr>
        <w:rPr>
          <w:color w:val="000000" w:themeColor="text1"/>
        </w:rPr>
      </w:pPr>
    </w:p>
    <w:p w14:paraId="253B169C" w14:textId="77777777" w:rsidR="00615758" w:rsidRPr="0041578C" w:rsidRDefault="00615758" w:rsidP="001D3D12">
      <w:pPr>
        <w:rPr>
          <w:color w:val="000000" w:themeColor="text1"/>
        </w:rPr>
      </w:pPr>
    </w:p>
    <w:p w14:paraId="66DF307B" w14:textId="77777777" w:rsidR="00615758" w:rsidRPr="0041578C" w:rsidRDefault="00615758" w:rsidP="001D3D12">
      <w:pPr>
        <w:rPr>
          <w:color w:val="000000" w:themeColor="text1"/>
        </w:rPr>
      </w:pPr>
    </w:p>
    <w:p w14:paraId="1B53DD21" w14:textId="77777777" w:rsidR="001D3D12" w:rsidRPr="0041578C" w:rsidRDefault="001D3D12" w:rsidP="001D3D12">
      <w:pPr>
        <w:rPr>
          <w:color w:val="000000" w:themeColor="text1"/>
        </w:rPr>
      </w:pPr>
      <w:r w:rsidRPr="0041578C">
        <w:rPr>
          <w:color w:val="000000" w:themeColor="text1"/>
        </w:rPr>
        <w:t>Protokolant:</w:t>
      </w:r>
    </w:p>
    <w:p w14:paraId="79665C65" w14:textId="6816C480" w:rsidR="001D3D12" w:rsidRPr="0041578C" w:rsidRDefault="001D3D12" w:rsidP="0048429E">
      <w:pPr>
        <w:jc w:val="right"/>
        <w:rPr>
          <w:color w:val="000000" w:themeColor="text1"/>
        </w:rPr>
      </w:pPr>
      <w:r w:rsidRPr="0041578C">
        <w:rPr>
          <w:color w:val="000000" w:themeColor="text1"/>
        </w:rPr>
        <w:t>Przewodniczący Zebrania</w:t>
      </w:r>
    </w:p>
    <w:p w14:paraId="66F38D9E" w14:textId="77777777" w:rsidR="00A43A64" w:rsidRPr="0041578C" w:rsidRDefault="00A43A64">
      <w:pPr>
        <w:rPr>
          <w:color w:val="000000" w:themeColor="text1"/>
        </w:rPr>
      </w:pPr>
    </w:p>
    <w:p w14:paraId="288CDB37" w14:textId="77777777" w:rsidR="00A43A64" w:rsidRPr="0041578C" w:rsidRDefault="00A43A64">
      <w:pPr>
        <w:rPr>
          <w:color w:val="000000" w:themeColor="text1"/>
        </w:rPr>
      </w:pPr>
    </w:p>
    <w:p w14:paraId="3EC28746" w14:textId="77777777" w:rsidR="00A43A64" w:rsidRPr="0041578C" w:rsidRDefault="00A43A64">
      <w:pPr>
        <w:rPr>
          <w:color w:val="000000" w:themeColor="text1"/>
        </w:rPr>
      </w:pPr>
    </w:p>
    <w:p w14:paraId="47CC6E68" w14:textId="77777777" w:rsidR="00A43A64" w:rsidRDefault="00A43A64">
      <w:pPr>
        <w:rPr>
          <w:color w:val="000000" w:themeColor="text1"/>
        </w:rPr>
      </w:pPr>
    </w:p>
    <w:p w14:paraId="08B46DCB" w14:textId="77777777" w:rsidR="00CF3088" w:rsidRDefault="00CF3088">
      <w:pPr>
        <w:rPr>
          <w:color w:val="000000" w:themeColor="text1"/>
        </w:rPr>
      </w:pPr>
    </w:p>
    <w:p w14:paraId="0CE4A857" w14:textId="77777777" w:rsidR="00CF3088" w:rsidRDefault="00CF3088">
      <w:pPr>
        <w:rPr>
          <w:color w:val="000000" w:themeColor="text1"/>
        </w:rPr>
      </w:pPr>
    </w:p>
    <w:p w14:paraId="3B1ACFCC" w14:textId="77777777" w:rsidR="00CF3088" w:rsidRDefault="00CF3088">
      <w:pPr>
        <w:rPr>
          <w:color w:val="000000" w:themeColor="text1"/>
        </w:rPr>
      </w:pPr>
    </w:p>
    <w:p w14:paraId="0EA295CF" w14:textId="77777777" w:rsidR="00CF3088" w:rsidRDefault="00CF3088">
      <w:pPr>
        <w:rPr>
          <w:color w:val="000000" w:themeColor="text1"/>
        </w:rPr>
      </w:pPr>
    </w:p>
    <w:p w14:paraId="0E59F1BB" w14:textId="77777777" w:rsidR="00CF3088" w:rsidRDefault="00CF3088">
      <w:pPr>
        <w:rPr>
          <w:color w:val="000000" w:themeColor="text1"/>
        </w:rPr>
      </w:pPr>
    </w:p>
    <w:p w14:paraId="2B9B4A02" w14:textId="77777777" w:rsidR="00CF3088" w:rsidRDefault="00CF3088">
      <w:pPr>
        <w:rPr>
          <w:color w:val="000000" w:themeColor="text1"/>
        </w:rPr>
      </w:pPr>
    </w:p>
    <w:p w14:paraId="7F72F59B" w14:textId="77777777" w:rsidR="00CF3088" w:rsidRDefault="00CF3088">
      <w:pPr>
        <w:rPr>
          <w:color w:val="000000" w:themeColor="text1"/>
        </w:rPr>
      </w:pPr>
    </w:p>
    <w:p w14:paraId="78453510" w14:textId="77777777" w:rsidR="00CF3088" w:rsidRDefault="00CF3088">
      <w:pPr>
        <w:rPr>
          <w:color w:val="000000" w:themeColor="text1"/>
        </w:rPr>
      </w:pPr>
    </w:p>
    <w:p w14:paraId="1211AD76" w14:textId="77777777" w:rsidR="00953A9F" w:rsidRDefault="00953A9F">
      <w:pPr>
        <w:rPr>
          <w:color w:val="000000" w:themeColor="text1"/>
        </w:rPr>
      </w:pPr>
    </w:p>
    <w:p w14:paraId="6D24B9A5" w14:textId="77777777" w:rsidR="002F2B14" w:rsidRDefault="002F2B14">
      <w:pPr>
        <w:rPr>
          <w:color w:val="000000" w:themeColor="text1"/>
        </w:rPr>
      </w:pPr>
    </w:p>
    <w:p w14:paraId="63355992" w14:textId="77777777" w:rsidR="002F2B14" w:rsidRDefault="002F2B14">
      <w:pPr>
        <w:rPr>
          <w:color w:val="000000" w:themeColor="text1"/>
        </w:rPr>
      </w:pPr>
    </w:p>
    <w:p w14:paraId="5021F854" w14:textId="77777777" w:rsidR="002F2B14" w:rsidRDefault="002F2B14">
      <w:pPr>
        <w:rPr>
          <w:color w:val="000000" w:themeColor="text1"/>
        </w:rPr>
      </w:pPr>
    </w:p>
    <w:p w14:paraId="40D5BB91" w14:textId="77777777" w:rsidR="002F2B14" w:rsidRDefault="002F2B14">
      <w:pPr>
        <w:rPr>
          <w:color w:val="000000" w:themeColor="text1"/>
        </w:rPr>
      </w:pPr>
    </w:p>
    <w:p w14:paraId="0CD089A7" w14:textId="77777777" w:rsidR="002F2B14" w:rsidRDefault="002F2B14" w:rsidP="002F2B1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Uchwała nr 5/2023</w:t>
      </w:r>
    </w:p>
    <w:p w14:paraId="373D8FC5" w14:textId="77777777" w:rsidR="002F2B14" w:rsidRDefault="002F2B14" w:rsidP="002F2B1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Walnego Zebrania Członków </w:t>
      </w:r>
    </w:p>
    <w:p w14:paraId="4FC1476B" w14:textId="77777777" w:rsidR="002F2B14" w:rsidRDefault="002F2B14" w:rsidP="002F2B1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„Królewskiego </w:t>
      </w:r>
      <w:proofErr w:type="spellStart"/>
      <w:r>
        <w:rPr>
          <w:b/>
          <w:color w:val="000000" w:themeColor="text1"/>
          <w:sz w:val="28"/>
          <w:szCs w:val="28"/>
        </w:rPr>
        <w:t>Ponidzia</w:t>
      </w:r>
      <w:proofErr w:type="spellEnd"/>
      <w:r>
        <w:rPr>
          <w:b/>
          <w:color w:val="000000" w:themeColor="text1"/>
          <w:sz w:val="28"/>
          <w:szCs w:val="28"/>
        </w:rPr>
        <w:t>”</w:t>
      </w:r>
    </w:p>
    <w:p w14:paraId="44DDB86D" w14:textId="77777777" w:rsidR="002F2B14" w:rsidRDefault="002F2B14" w:rsidP="002F2B1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z dnia 05.06.2023</w:t>
      </w:r>
    </w:p>
    <w:p w14:paraId="08F8FE4D" w14:textId="77777777" w:rsidR="002F2B14" w:rsidRDefault="002F2B14" w:rsidP="002F2B1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w sprawie zmian w statucie</w:t>
      </w:r>
    </w:p>
    <w:p w14:paraId="53407523" w14:textId="77777777" w:rsidR="002F2B14" w:rsidRDefault="002F2B14" w:rsidP="002F2B14">
      <w:pPr>
        <w:jc w:val="center"/>
        <w:rPr>
          <w:b/>
          <w:color w:val="000000" w:themeColor="text1"/>
          <w:sz w:val="28"/>
          <w:szCs w:val="28"/>
        </w:rPr>
      </w:pPr>
    </w:p>
    <w:p w14:paraId="6ADA9D26" w14:textId="77777777" w:rsidR="002F2B14" w:rsidRDefault="002F2B14" w:rsidP="002F2B14">
      <w:pPr>
        <w:pStyle w:val="Default"/>
        <w:rPr>
          <w:color w:val="000000" w:themeColor="text1"/>
        </w:rPr>
      </w:pPr>
      <w:r>
        <w:rPr>
          <w:color w:val="000000" w:themeColor="text1"/>
        </w:rPr>
        <w:t xml:space="preserve">Na podstawie ustawy z dnia 7 kwietnia 1989r. – Prawo o stowarzyszeniach (DZ. U. z 2017,  poz. 210) oraz </w:t>
      </w:r>
      <w:r>
        <w:t xml:space="preserve"> </w:t>
      </w:r>
      <w:r>
        <w:rPr>
          <w:sz w:val="23"/>
          <w:szCs w:val="23"/>
        </w:rPr>
        <w:t>§17 pkt. 3.6 s</w:t>
      </w:r>
      <w:r>
        <w:rPr>
          <w:color w:val="000000" w:themeColor="text1"/>
        </w:rPr>
        <w:t xml:space="preserve">tatutu „Królewskiego </w:t>
      </w:r>
      <w:proofErr w:type="spellStart"/>
      <w:r>
        <w:rPr>
          <w:color w:val="000000" w:themeColor="text1"/>
        </w:rPr>
        <w:t>Ponidzia</w:t>
      </w:r>
      <w:proofErr w:type="spellEnd"/>
      <w:r>
        <w:rPr>
          <w:color w:val="000000" w:themeColor="text1"/>
        </w:rPr>
        <w:t>” uchwala się co następuje:</w:t>
      </w:r>
    </w:p>
    <w:p w14:paraId="5FCBA80C" w14:textId="77777777" w:rsidR="002F2B14" w:rsidRDefault="002F2B14" w:rsidP="002F2B14">
      <w:pPr>
        <w:jc w:val="center"/>
        <w:rPr>
          <w:b/>
          <w:color w:val="000000" w:themeColor="text1"/>
          <w:sz w:val="28"/>
          <w:szCs w:val="28"/>
        </w:rPr>
      </w:pPr>
    </w:p>
    <w:p w14:paraId="22FACE45" w14:textId="77777777" w:rsidR="002F2B14" w:rsidRDefault="002F2B14" w:rsidP="002F2B14">
      <w:pPr>
        <w:pStyle w:val="Default"/>
      </w:pPr>
    </w:p>
    <w:p w14:paraId="0AC7F4DA" w14:textId="77777777" w:rsidR="002F2B14" w:rsidRDefault="002F2B14" w:rsidP="002F2B1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1</w:t>
      </w:r>
    </w:p>
    <w:p w14:paraId="3409031F" w14:textId="77777777" w:rsidR="002F2B14" w:rsidRDefault="002F2B14" w:rsidP="002F2B14">
      <w:pPr>
        <w:pStyle w:val="Default"/>
        <w:jc w:val="center"/>
        <w:rPr>
          <w:sz w:val="23"/>
          <w:szCs w:val="23"/>
        </w:rPr>
      </w:pPr>
    </w:p>
    <w:p w14:paraId="58C99161" w14:textId="77777777" w:rsidR="002F2B14" w:rsidRDefault="002F2B14" w:rsidP="002F2B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Uchwala się zmiany w statucie stowarzyszenia „Królewskie </w:t>
      </w:r>
      <w:proofErr w:type="spellStart"/>
      <w:r>
        <w:rPr>
          <w:sz w:val="23"/>
          <w:szCs w:val="23"/>
        </w:rPr>
        <w:t>Ponidzie</w:t>
      </w:r>
      <w:proofErr w:type="spellEnd"/>
      <w:r>
        <w:rPr>
          <w:sz w:val="23"/>
          <w:szCs w:val="23"/>
        </w:rPr>
        <w:t xml:space="preserve">” określone w załączniku Nr.1 do niniejszej uchwały. </w:t>
      </w:r>
    </w:p>
    <w:p w14:paraId="47DB1D44" w14:textId="77777777" w:rsidR="002F2B14" w:rsidRDefault="002F2B14" w:rsidP="002F2B1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2</w:t>
      </w:r>
    </w:p>
    <w:p w14:paraId="3BFE8A2D" w14:textId="77777777" w:rsidR="002F2B14" w:rsidRDefault="002F2B14" w:rsidP="002F2B14">
      <w:pPr>
        <w:pStyle w:val="Default"/>
        <w:jc w:val="center"/>
        <w:rPr>
          <w:sz w:val="23"/>
          <w:szCs w:val="23"/>
        </w:rPr>
      </w:pPr>
    </w:p>
    <w:p w14:paraId="2F07BD56" w14:textId="77777777" w:rsidR="002F2B14" w:rsidRDefault="002F2B14" w:rsidP="002F2B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Przyjmuje się jednolity tekst statutu po zmianach określonych w § 1 stanowiący załącznik Nr 2 do niniejszej uchwały. </w:t>
      </w:r>
    </w:p>
    <w:p w14:paraId="56F74FAD" w14:textId="77777777" w:rsidR="002F2B14" w:rsidRDefault="002F2B14" w:rsidP="002F2B1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3</w:t>
      </w:r>
    </w:p>
    <w:p w14:paraId="68B88BF8" w14:textId="77777777" w:rsidR="002F2B14" w:rsidRDefault="002F2B14" w:rsidP="002F2B14">
      <w:pPr>
        <w:pStyle w:val="Default"/>
        <w:jc w:val="center"/>
        <w:rPr>
          <w:sz w:val="23"/>
          <w:szCs w:val="23"/>
        </w:rPr>
      </w:pPr>
    </w:p>
    <w:p w14:paraId="0ADE870F" w14:textId="77777777" w:rsidR="002F2B14" w:rsidRDefault="002F2B14" w:rsidP="002F2B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Zobowiązuje się Prezesa Zarządu Stowarzyszenia do zgłoszenia zmian i treści jednolitego statutu do Krajowego Rejestru Sądowego. </w:t>
      </w:r>
    </w:p>
    <w:p w14:paraId="15EFF563" w14:textId="77777777" w:rsidR="002F2B14" w:rsidRDefault="002F2B14" w:rsidP="002F2B14">
      <w:pPr>
        <w:pStyle w:val="Default"/>
        <w:rPr>
          <w:sz w:val="23"/>
          <w:szCs w:val="23"/>
        </w:rPr>
      </w:pPr>
    </w:p>
    <w:p w14:paraId="31A58D84" w14:textId="77777777" w:rsidR="002F2B14" w:rsidRDefault="002F2B14" w:rsidP="002F2B1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§ 4</w:t>
      </w:r>
    </w:p>
    <w:p w14:paraId="3732BD6C" w14:textId="77777777" w:rsidR="002F2B14" w:rsidRDefault="002F2B14" w:rsidP="002F2B1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Uchwała wchodzi w życie z dniem podjęcia </w:t>
      </w:r>
    </w:p>
    <w:p w14:paraId="3099A21D" w14:textId="77777777" w:rsidR="002F2B14" w:rsidRDefault="002F2B14" w:rsidP="002F2B14">
      <w:pPr>
        <w:pStyle w:val="Default"/>
        <w:rPr>
          <w:sz w:val="23"/>
          <w:szCs w:val="23"/>
        </w:rPr>
      </w:pPr>
    </w:p>
    <w:p w14:paraId="10ED1020" w14:textId="77777777" w:rsidR="002F2B14" w:rsidRDefault="002F2B14" w:rsidP="002F2B14">
      <w:pPr>
        <w:pStyle w:val="Default"/>
        <w:rPr>
          <w:sz w:val="23"/>
          <w:szCs w:val="23"/>
        </w:rPr>
      </w:pPr>
    </w:p>
    <w:p w14:paraId="71904A14" w14:textId="77777777" w:rsidR="002F2B14" w:rsidRDefault="002F2B14" w:rsidP="002F2B14">
      <w:pPr>
        <w:jc w:val="center"/>
        <w:rPr>
          <w:sz w:val="23"/>
          <w:szCs w:val="23"/>
        </w:rPr>
      </w:pPr>
      <w:r>
        <w:rPr>
          <w:sz w:val="23"/>
          <w:szCs w:val="23"/>
        </w:rPr>
        <w:t>Protokolant:                                                                                    Przewodniczący Zebrania</w:t>
      </w:r>
    </w:p>
    <w:p w14:paraId="4776D2C8" w14:textId="77777777" w:rsidR="002F2B14" w:rsidRDefault="002F2B14" w:rsidP="002F2B14">
      <w:pPr>
        <w:jc w:val="center"/>
        <w:rPr>
          <w:sz w:val="23"/>
          <w:szCs w:val="23"/>
        </w:rPr>
      </w:pPr>
    </w:p>
    <w:p w14:paraId="348123B0" w14:textId="77777777" w:rsidR="002F2B14" w:rsidRDefault="002F2B14" w:rsidP="002F2B14">
      <w:pPr>
        <w:jc w:val="center"/>
        <w:rPr>
          <w:sz w:val="23"/>
          <w:szCs w:val="23"/>
        </w:rPr>
      </w:pPr>
    </w:p>
    <w:p w14:paraId="5942F964" w14:textId="77777777" w:rsidR="002F2B14" w:rsidRDefault="002F2B14" w:rsidP="002F2B14">
      <w:pPr>
        <w:jc w:val="center"/>
        <w:rPr>
          <w:sz w:val="23"/>
          <w:szCs w:val="23"/>
        </w:rPr>
      </w:pPr>
    </w:p>
    <w:p w14:paraId="79666517" w14:textId="77777777" w:rsidR="002F2B14" w:rsidRDefault="002F2B14" w:rsidP="002F2B14">
      <w:pPr>
        <w:jc w:val="center"/>
        <w:rPr>
          <w:sz w:val="23"/>
          <w:szCs w:val="23"/>
        </w:rPr>
      </w:pPr>
    </w:p>
    <w:p w14:paraId="6841158B" w14:textId="77777777" w:rsidR="002F2B14" w:rsidRDefault="002F2B14" w:rsidP="002F2B14">
      <w:pPr>
        <w:jc w:val="center"/>
        <w:rPr>
          <w:sz w:val="23"/>
          <w:szCs w:val="23"/>
        </w:rPr>
      </w:pPr>
    </w:p>
    <w:p w14:paraId="23E46ECF" w14:textId="77777777" w:rsidR="002F2B14" w:rsidRDefault="002F2B14" w:rsidP="002F2B14">
      <w:pPr>
        <w:jc w:val="center"/>
        <w:rPr>
          <w:sz w:val="23"/>
          <w:szCs w:val="23"/>
        </w:rPr>
      </w:pPr>
    </w:p>
    <w:p w14:paraId="0D7BB19A" w14:textId="77777777" w:rsidR="002F2B14" w:rsidRDefault="002F2B14" w:rsidP="002F2B14">
      <w:pPr>
        <w:jc w:val="center"/>
        <w:rPr>
          <w:sz w:val="23"/>
          <w:szCs w:val="23"/>
        </w:rPr>
      </w:pPr>
    </w:p>
    <w:p w14:paraId="5D590F79" w14:textId="77777777" w:rsidR="002F2B14" w:rsidRDefault="002F2B14" w:rsidP="002F2B14">
      <w:pPr>
        <w:jc w:val="center"/>
        <w:rPr>
          <w:sz w:val="23"/>
          <w:szCs w:val="23"/>
        </w:rPr>
      </w:pPr>
    </w:p>
    <w:p w14:paraId="3CB38D71" w14:textId="77777777" w:rsidR="002F2B14" w:rsidRDefault="002F2B14" w:rsidP="002F2B14">
      <w:pPr>
        <w:jc w:val="center"/>
        <w:rPr>
          <w:sz w:val="23"/>
          <w:szCs w:val="23"/>
        </w:rPr>
      </w:pPr>
    </w:p>
    <w:p w14:paraId="4F4604E3" w14:textId="77777777" w:rsidR="002F2B14" w:rsidRDefault="002F2B14" w:rsidP="002F2B14">
      <w:pPr>
        <w:jc w:val="center"/>
        <w:rPr>
          <w:sz w:val="23"/>
          <w:szCs w:val="23"/>
        </w:rPr>
      </w:pPr>
    </w:p>
    <w:p w14:paraId="4C365454" w14:textId="77777777" w:rsidR="002F2B14" w:rsidRDefault="002F2B14" w:rsidP="002F2B14">
      <w:pPr>
        <w:jc w:val="center"/>
        <w:rPr>
          <w:sz w:val="23"/>
          <w:szCs w:val="23"/>
        </w:rPr>
      </w:pPr>
    </w:p>
    <w:p w14:paraId="5B4DE884" w14:textId="77777777" w:rsidR="002F2B14" w:rsidRDefault="002F2B14" w:rsidP="002F2B14">
      <w:pPr>
        <w:jc w:val="center"/>
        <w:rPr>
          <w:sz w:val="23"/>
          <w:szCs w:val="23"/>
        </w:rPr>
      </w:pPr>
    </w:p>
    <w:p w14:paraId="56DDED2A" w14:textId="77777777" w:rsidR="002F2B14" w:rsidRDefault="002F2B14" w:rsidP="002F2B14">
      <w:pPr>
        <w:jc w:val="center"/>
        <w:rPr>
          <w:sz w:val="23"/>
          <w:szCs w:val="23"/>
        </w:rPr>
      </w:pPr>
    </w:p>
    <w:p w14:paraId="1AE03C9A" w14:textId="77777777" w:rsidR="002F2B14" w:rsidRDefault="002F2B14" w:rsidP="002F2B14">
      <w:pPr>
        <w:jc w:val="center"/>
        <w:rPr>
          <w:sz w:val="23"/>
          <w:szCs w:val="23"/>
        </w:rPr>
      </w:pPr>
    </w:p>
    <w:p w14:paraId="27819958" w14:textId="77777777" w:rsidR="002F2B14" w:rsidRDefault="002F2B14" w:rsidP="002F2B14">
      <w:pPr>
        <w:jc w:val="center"/>
        <w:rPr>
          <w:sz w:val="23"/>
          <w:szCs w:val="23"/>
        </w:rPr>
      </w:pPr>
    </w:p>
    <w:p w14:paraId="31E47DB1" w14:textId="77777777" w:rsidR="002F2B14" w:rsidRDefault="002F2B14" w:rsidP="002F2B14">
      <w:pPr>
        <w:jc w:val="center"/>
        <w:rPr>
          <w:sz w:val="23"/>
          <w:szCs w:val="23"/>
        </w:rPr>
      </w:pPr>
    </w:p>
    <w:p w14:paraId="25B6B609" w14:textId="77777777" w:rsidR="002F2B14" w:rsidRDefault="002F2B14" w:rsidP="002F2B14">
      <w:pPr>
        <w:jc w:val="center"/>
        <w:rPr>
          <w:sz w:val="23"/>
          <w:szCs w:val="23"/>
        </w:rPr>
      </w:pPr>
    </w:p>
    <w:p w14:paraId="6D723CBA" w14:textId="77777777" w:rsidR="002F2B14" w:rsidRDefault="002F2B14" w:rsidP="002F2B14">
      <w:pPr>
        <w:jc w:val="center"/>
        <w:rPr>
          <w:sz w:val="23"/>
          <w:szCs w:val="23"/>
        </w:rPr>
      </w:pPr>
    </w:p>
    <w:p w14:paraId="52909405" w14:textId="77777777" w:rsidR="002F2B14" w:rsidRDefault="002F2B14" w:rsidP="002F2B14">
      <w:pPr>
        <w:jc w:val="center"/>
        <w:rPr>
          <w:sz w:val="23"/>
          <w:szCs w:val="23"/>
        </w:rPr>
      </w:pPr>
    </w:p>
    <w:p w14:paraId="0F8B65C0" w14:textId="77777777" w:rsidR="002F2B14" w:rsidRDefault="002F2B14" w:rsidP="002F2B14">
      <w:pPr>
        <w:jc w:val="center"/>
        <w:rPr>
          <w:sz w:val="23"/>
          <w:szCs w:val="23"/>
        </w:rPr>
      </w:pPr>
    </w:p>
    <w:p w14:paraId="71CB39BC" w14:textId="77777777" w:rsidR="002F2B14" w:rsidRDefault="002F2B14" w:rsidP="002F2B14">
      <w:pPr>
        <w:jc w:val="center"/>
        <w:rPr>
          <w:sz w:val="23"/>
          <w:szCs w:val="23"/>
        </w:rPr>
      </w:pPr>
    </w:p>
    <w:p w14:paraId="1C72C9F9" w14:textId="77777777" w:rsidR="002F2B14" w:rsidRDefault="002F2B14" w:rsidP="002F2B14">
      <w:pPr>
        <w:jc w:val="center"/>
        <w:rPr>
          <w:sz w:val="23"/>
          <w:szCs w:val="23"/>
        </w:rPr>
      </w:pPr>
    </w:p>
    <w:p w14:paraId="7ABB25DA" w14:textId="77777777" w:rsidR="002F2B14" w:rsidRDefault="002F2B14" w:rsidP="002F2B14">
      <w:pPr>
        <w:jc w:val="center"/>
        <w:rPr>
          <w:sz w:val="23"/>
          <w:szCs w:val="23"/>
        </w:rPr>
      </w:pPr>
    </w:p>
    <w:p w14:paraId="78A81893" w14:textId="77777777" w:rsidR="002F2B14" w:rsidRDefault="002F2B14" w:rsidP="002F2B14">
      <w:pPr>
        <w:tabs>
          <w:tab w:val="left" w:pos="240"/>
          <w:tab w:val="left" w:pos="2655"/>
        </w:tabs>
        <w:jc w:val="right"/>
      </w:pPr>
      <w:r>
        <w:lastRenderedPageBreak/>
        <w:t>Załącznik Nr 1 do uchwały nr 5/2023</w:t>
      </w:r>
    </w:p>
    <w:p w14:paraId="63C3AD52" w14:textId="77777777" w:rsidR="002F2B14" w:rsidRDefault="002F2B14" w:rsidP="002F2B14">
      <w:pPr>
        <w:tabs>
          <w:tab w:val="left" w:pos="240"/>
          <w:tab w:val="left" w:pos="2655"/>
        </w:tabs>
        <w:jc w:val="right"/>
      </w:pPr>
      <w:r>
        <w:t>z dnia 05.06.2023 r.</w:t>
      </w:r>
    </w:p>
    <w:p w14:paraId="64DD0E9C" w14:textId="77777777" w:rsidR="002F2B14" w:rsidRDefault="002F2B14" w:rsidP="002F2B14">
      <w:pPr>
        <w:tabs>
          <w:tab w:val="left" w:pos="240"/>
          <w:tab w:val="left" w:pos="2655"/>
        </w:tabs>
        <w:jc w:val="right"/>
      </w:pPr>
      <w:r>
        <w:t xml:space="preserve">w sprawie uchwalenia zmian w statucie </w:t>
      </w:r>
    </w:p>
    <w:p w14:paraId="0F865F20" w14:textId="77777777" w:rsidR="002F2B14" w:rsidRDefault="002F2B14" w:rsidP="002F2B14">
      <w:pPr>
        <w:tabs>
          <w:tab w:val="left" w:pos="240"/>
          <w:tab w:val="left" w:pos="2655"/>
        </w:tabs>
        <w:jc w:val="right"/>
      </w:pPr>
      <w:r>
        <w:t xml:space="preserve">„Królewskiego </w:t>
      </w:r>
      <w:proofErr w:type="spellStart"/>
      <w:r>
        <w:t>Ponidzia</w:t>
      </w:r>
      <w:proofErr w:type="spellEnd"/>
      <w:r>
        <w:t>”</w:t>
      </w:r>
    </w:p>
    <w:p w14:paraId="30FC0A0B" w14:textId="77777777" w:rsidR="002F2B14" w:rsidRDefault="002F2B14" w:rsidP="002F2B14">
      <w:pPr>
        <w:pStyle w:val="Styl"/>
        <w:spacing w:line="273" w:lineRule="exact"/>
        <w:ind w:right="1463"/>
        <w:rPr>
          <w:b/>
          <w:w w:val="106"/>
          <w:sz w:val="26"/>
          <w:szCs w:val="26"/>
          <w:lang w:bidi="he-IL"/>
        </w:rPr>
      </w:pPr>
    </w:p>
    <w:p w14:paraId="501A2368" w14:textId="77777777" w:rsidR="002F2B14" w:rsidRDefault="002F2B14" w:rsidP="002F2B14">
      <w:pPr>
        <w:pStyle w:val="Styl"/>
        <w:spacing w:line="273" w:lineRule="exact"/>
        <w:ind w:right="1463"/>
        <w:rPr>
          <w:b/>
          <w:w w:val="106"/>
          <w:sz w:val="26"/>
          <w:szCs w:val="26"/>
          <w:lang w:bidi="he-IL"/>
        </w:rPr>
      </w:pPr>
    </w:p>
    <w:p w14:paraId="15CD3DB3" w14:textId="77777777" w:rsidR="002F2B14" w:rsidRDefault="002F2B14" w:rsidP="002F2B14">
      <w:pPr>
        <w:pStyle w:val="Akapitzlist"/>
        <w:numPr>
          <w:ilvl w:val="0"/>
          <w:numId w:val="26"/>
        </w:numPr>
        <w:autoSpaceDE w:val="0"/>
        <w:spacing w:line="360" w:lineRule="auto"/>
        <w:jc w:val="both"/>
      </w:pPr>
      <w:r>
        <w:t xml:space="preserve"> § 1 pkt. 1 otrzymuje następujące brzmienie:</w:t>
      </w:r>
    </w:p>
    <w:p w14:paraId="7DC4CB99" w14:textId="77777777" w:rsidR="002F2B14" w:rsidRDefault="002F2B14" w:rsidP="002F2B14">
      <w:pPr>
        <w:pStyle w:val="Akapitzlist"/>
        <w:autoSpaceDE w:val="0"/>
        <w:spacing w:line="360" w:lineRule="auto"/>
        <w:jc w:val="both"/>
      </w:pPr>
      <w:r>
        <w:t xml:space="preserve">Stowarzyszenie posiada osobowość prawną i działa na podstawie przepisów ustawy z dnia 7 kwietnia 1989 r. Prawo o stowarzyszeniach (Dz. U. z 2001 r. Nr 79, poz. 855 z </w:t>
      </w:r>
      <w:proofErr w:type="spellStart"/>
      <w:r>
        <w:t>późn</w:t>
      </w:r>
      <w:proofErr w:type="spellEnd"/>
      <w:r>
        <w:t>. zm.), aktualnych przepisów wspólnotowych dotyczących rozwoju lokalnego kierowanego przez społeczność,  ustawy z dnia 20 lutego 2015 r. o wspieraniu rozwoju obszarów wiejskich z udziałem środków Europejskiego Funduszu Rolnego na rzecz Rozwoju Obszarów Wiejskich w ramach Programu Rozwoju Obszarów Wiejskich na lata 2014–2020 (Dz. U. z 2015 r. poz. 349); ustawy z dnia 20 lutego 2015 r.  o rozwoju lokalnym z udziałem lokalnej społeczności  (Dz. U. z 2015 r. poz. 378);</w:t>
      </w:r>
    </w:p>
    <w:p w14:paraId="01C3A90B" w14:textId="77777777" w:rsidR="002F2B14" w:rsidRDefault="002F2B14" w:rsidP="002F2B14">
      <w:pPr>
        <w:spacing w:line="360" w:lineRule="auto"/>
        <w:ind w:left="360"/>
      </w:pPr>
      <w:r>
        <w:t>oraz niniejszego Statutu.</w:t>
      </w:r>
    </w:p>
    <w:p w14:paraId="4A38B33B" w14:textId="77777777" w:rsidR="002F2B14" w:rsidRDefault="002F2B14" w:rsidP="002F2B14">
      <w:pPr>
        <w:rPr>
          <w:lang w:eastAsia="ar-SA"/>
        </w:rPr>
      </w:pPr>
    </w:p>
    <w:p w14:paraId="7C40CD07" w14:textId="77777777" w:rsidR="002F2B14" w:rsidRDefault="002F2B14" w:rsidP="002F2B14">
      <w:pPr>
        <w:rPr>
          <w:lang w:eastAsia="ar-SA"/>
        </w:rPr>
      </w:pPr>
    </w:p>
    <w:p w14:paraId="5D067A48" w14:textId="77777777" w:rsidR="002F2B14" w:rsidRDefault="002F2B14" w:rsidP="002F2B14">
      <w:pPr>
        <w:rPr>
          <w:lang w:eastAsia="ar-SA"/>
        </w:rPr>
      </w:pPr>
    </w:p>
    <w:p w14:paraId="5C8DF5FE" w14:textId="77777777" w:rsidR="002F2B14" w:rsidRDefault="002F2B14" w:rsidP="002F2B14">
      <w:pPr>
        <w:rPr>
          <w:lang w:eastAsia="ar-SA"/>
        </w:rPr>
      </w:pPr>
    </w:p>
    <w:p w14:paraId="4D23094F" w14:textId="77777777" w:rsidR="002F2B14" w:rsidRDefault="002F2B14" w:rsidP="002F2B14">
      <w:pPr>
        <w:rPr>
          <w:lang w:eastAsia="ar-SA"/>
        </w:rPr>
      </w:pPr>
    </w:p>
    <w:p w14:paraId="5428F516" w14:textId="77777777" w:rsidR="002F2B14" w:rsidRDefault="002F2B14" w:rsidP="002F2B14">
      <w:pPr>
        <w:rPr>
          <w:lang w:eastAsia="ar-SA"/>
        </w:rPr>
      </w:pPr>
    </w:p>
    <w:p w14:paraId="424F4195" w14:textId="77777777" w:rsidR="002F2B14" w:rsidRDefault="002F2B14" w:rsidP="002F2B14">
      <w:pPr>
        <w:rPr>
          <w:lang w:eastAsia="ar-SA"/>
        </w:rPr>
      </w:pPr>
    </w:p>
    <w:p w14:paraId="7593BCE1" w14:textId="77777777" w:rsidR="002F2B14" w:rsidRDefault="002F2B14" w:rsidP="002F2B14">
      <w:pPr>
        <w:rPr>
          <w:lang w:eastAsia="ar-SA"/>
        </w:rPr>
      </w:pPr>
    </w:p>
    <w:p w14:paraId="3FC1F614" w14:textId="77777777" w:rsidR="002F2B14" w:rsidRDefault="002F2B14" w:rsidP="002F2B14">
      <w:pPr>
        <w:rPr>
          <w:lang w:eastAsia="ar-SA"/>
        </w:rPr>
      </w:pPr>
    </w:p>
    <w:p w14:paraId="0F0A3E4D" w14:textId="77777777" w:rsidR="002F2B14" w:rsidRDefault="002F2B14" w:rsidP="002F2B14">
      <w:pPr>
        <w:rPr>
          <w:lang w:eastAsia="ar-SA"/>
        </w:rPr>
      </w:pPr>
    </w:p>
    <w:p w14:paraId="1704CC11" w14:textId="77777777" w:rsidR="002F2B14" w:rsidRDefault="002F2B14" w:rsidP="002F2B14">
      <w:pPr>
        <w:rPr>
          <w:lang w:eastAsia="ar-SA"/>
        </w:rPr>
      </w:pPr>
    </w:p>
    <w:p w14:paraId="2E157594" w14:textId="77777777" w:rsidR="002F2B14" w:rsidRDefault="002F2B14" w:rsidP="002F2B14">
      <w:pPr>
        <w:rPr>
          <w:lang w:eastAsia="ar-SA"/>
        </w:rPr>
      </w:pPr>
    </w:p>
    <w:p w14:paraId="084C7A99" w14:textId="77777777" w:rsidR="002F2B14" w:rsidRDefault="002F2B14" w:rsidP="002F2B14">
      <w:pPr>
        <w:rPr>
          <w:lang w:eastAsia="ar-SA"/>
        </w:rPr>
      </w:pPr>
    </w:p>
    <w:p w14:paraId="7907EC29" w14:textId="77777777" w:rsidR="002F2B14" w:rsidRDefault="002F2B14" w:rsidP="002F2B14">
      <w:pPr>
        <w:rPr>
          <w:lang w:eastAsia="ar-SA"/>
        </w:rPr>
      </w:pPr>
    </w:p>
    <w:p w14:paraId="3FFBE405" w14:textId="77777777" w:rsidR="002F2B14" w:rsidRDefault="002F2B14" w:rsidP="002F2B14">
      <w:pPr>
        <w:rPr>
          <w:lang w:eastAsia="ar-SA"/>
        </w:rPr>
      </w:pPr>
    </w:p>
    <w:p w14:paraId="3D6768DC" w14:textId="77777777" w:rsidR="002F2B14" w:rsidRDefault="002F2B14" w:rsidP="002F2B14">
      <w:pPr>
        <w:rPr>
          <w:lang w:eastAsia="ar-SA"/>
        </w:rPr>
      </w:pPr>
    </w:p>
    <w:p w14:paraId="432E9FFB" w14:textId="77777777" w:rsidR="002F2B14" w:rsidRDefault="002F2B14" w:rsidP="002F2B14">
      <w:pPr>
        <w:rPr>
          <w:lang w:eastAsia="ar-SA"/>
        </w:rPr>
      </w:pPr>
    </w:p>
    <w:p w14:paraId="6EBC34C6" w14:textId="77777777" w:rsidR="002F2B14" w:rsidRDefault="002F2B14" w:rsidP="002F2B14">
      <w:pPr>
        <w:rPr>
          <w:lang w:eastAsia="ar-SA"/>
        </w:rPr>
      </w:pPr>
    </w:p>
    <w:p w14:paraId="454192E8" w14:textId="77777777" w:rsidR="002F2B14" w:rsidRDefault="002F2B14" w:rsidP="002F2B14">
      <w:pPr>
        <w:rPr>
          <w:lang w:eastAsia="ar-SA"/>
        </w:rPr>
      </w:pPr>
    </w:p>
    <w:p w14:paraId="7FAD953C" w14:textId="77777777" w:rsidR="002F2B14" w:rsidRDefault="002F2B14" w:rsidP="002F2B14">
      <w:pPr>
        <w:rPr>
          <w:lang w:eastAsia="ar-SA"/>
        </w:rPr>
      </w:pPr>
    </w:p>
    <w:p w14:paraId="41431F86" w14:textId="77777777" w:rsidR="002F2B14" w:rsidRDefault="002F2B14" w:rsidP="002F2B14">
      <w:pPr>
        <w:rPr>
          <w:lang w:eastAsia="ar-SA"/>
        </w:rPr>
      </w:pPr>
    </w:p>
    <w:p w14:paraId="471D33EB" w14:textId="77777777" w:rsidR="002F2B14" w:rsidRDefault="002F2B14" w:rsidP="002F2B14">
      <w:pPr>
        <w:rPr>
          <w:lang w:eastAsia="ar-SA"/>
        </w:rPr>
      </w:pPr>
    </w:p>
    <w:p w14:paraId="465D88DA" w14:textId="77777777" w:rsidR="002F2B14" w:rsidRDefault="002F2B14" w:rsidP="002F2B14">
      <w:pPr>
        <w:rPr>
          <w:lang w:eastAsia="ar-SA"/>
        </w:rPr>
      </w:pPr>
    </w:p>
    <w:p w14:paraId="0D57DBCE" w14:textId="77777777" w:rsidR="002F2B14" w:rsidRDefault="002F2B14" w:rsidP="002F2B14">
      <w:pPr>
        <w:rPr>
          <w:lang w:eastAsia="ar-SA"/>
        </w:rPr>
      </w:pPr>
    </w:p>
    <w:p w14:paraId="7E9821AF" w14:textId="77777777" w:rsidR="002F2B14" w:rsidRDefault="002F2B14" w:rsidP="002F2B14">
      <w:pPr>
        <w:rPr>
          <w:lang w:eastAsia="ar-SA"/>
        </w:rPr>
      </w:pPr>
    </w:p>
    <w:p w14:paraId="2D512B17" w14:textId="77777777" w:rsidR="002F2B14" w:rsidRDefault="002F2B14" w:rsidP="002F2B14">
      <w:pPr>
        <w:rPr>
          <w:lang w:eastAsia="ar-SA"/>
        </w:rPr>
      </w:pPr>
    </w:p>
    <w:p w14:paraId="1DEED638" w14:textId="77777777" w:rsidR="002F2B14" w:rsidRDefault="002F2B14" w:rsidP="002F2B14">
      <w:pPr>
        <w:rPr>
          <w:lang w:eastAsia="ar-SA"/>
        </w:rPr>
      </w:pPr>
    </w:p>
    <w:p w14:paraId="6E9CD30B" w14:textId="77777777" w:rsidR="002F2B14" w:rsidRDefault="002F2B14" w:rsidP="002F2B14">
      <w:pPr>
        <w:rPr>
          <w:lang w:eastAsia="ar-SA"/>
        </w:rPr>
      </w:pPr>
    </w:p>
    <w:p w14:paraId="11594FC0" w14:textId="77777777" w:rsidR="002F2B14" w:rsidRDefault="002F2B14" w:rsidP="002F2B14">
      <w:pPr>
        <w:rPr>
          <w:lang w:eastAsia="ar-SA"/>
        </w:rPr>
      </w:pPr>
    </w:p>
    <w:p w14:paraId="2A552AE1" w14:textId="77777777" w:rsidR="002F2B14" w:rsidRDefault="002F2B14" w:rsidP="002F2B14">
      <w:pPr>
        <w:tabs>
          <w:tab w:val="left" w:pos="240"/>
          <w:tab w:val="left" w:pos="2655"/>
        </w:tabs>
        <w:jc w:val="center"/>
      </w:pPr>
      <w:r>
        <w:lastRenderedPageBreak/>
        <w:tab/>
      </w:r>
      <w:r>
        <w:tab/>
      </w:r>
      <w:r>
        <w:tab/>
      </w:r>
      <w:r>
        <w:tab/>
      </w:r>
      <w:r>
        <w:tab/>
        <w:t xml:space="preserve">            Załącznik Nr 2 do uchwały nr 5/2023</w:t>
      </w:r>
    </w:p>
    <w:p w14:paraId="205AC113" w14:textId="77777777" w:rsidR="002F2B14" w:rsidRDefault="002F2B14" w:rsidP="002F2B14">
      <w:pPr>
        <w:tabs>
          <w:tab w:val="left" w:pos="240"/>
          <w:tab w:val="left" w:pos="2655"/>
        </w:tabs>
        <w:jc w:val="center"/>
      </w:pPr>
      <w:r>
        <w:t xml:space="preserve">                                                     z dnia 05.06.2023 r.</w:t>
      </w:r>
    </w:p>
    <w:p w14:paraId="54ADA661" w14:textId="77777777" w:rsidR="002F2B14" w:rsidRDefault="002F2B14" w:rsidP="002F2B14">
      <w:pPr>
        <w:tabs>
          <w:tab w:val="left" w:pos="240"/>
          <w:tab w:val="left" w:pos="2655"/>
        </w:tabs>
        <w:jc w:val="center"/>
      </w:pPr>
      <w:r>
        <w:t xml:space="preserve">                                                                                    w sprawie uchwalenia zmian w statucie </w:t>
      </w:r>
    </w:p>
    <w:p w14:paraId="24D4C516" w14:textId="77777777" w:rsidR="002F2B14" w:rsidRDefault="002F2B14" w:rsidP="002F2B14">
      <w:pPr>
        <w:tabs>
          <w:tab w:val="left" w:pos="240"/>
          <w:tab w:val="left" w:pos="2655"/>
        </w:tabs>
        <w:jc w:val="center"/>
      </w:pPr>
      <w:r>
        <w:tab/>
      </w:r>
      <w:r>
        <w:tab/>
        <w:t xml:space="preserve">                   „Królewskiego </w:t>
      </w:r>
      <w:proofErr w:type="spellStart"/>
      <w:r>
        <w:t>Ponidzia</w:t>
      </w:r>
      <w:proofErr w:type="spellEnd"/>
      <w:r>
        <w:t>”</w:t>
      </w:r>
    </w:p>
    <w:p w14:paraId="11999B69" w14:textId="77777777" w:rsidR="002F2B14" w:rsidRDefault="002F2B14" w:rsidP="002F2B14"/>
    <w:p w14:paraId="4CEBCA62" w14:textId="77777777" w:rsidR="002F2B14" w:rsidRDefault="002F2B14" w:rsidP="002F2B1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STATUT</w:t>
      </w:r>
      <w:r>
        <w:rPr>
          <w:rFonts w:ascii="Arial" w:hAnsi="Arial" w:cs="Arial"/>
          <w:b/>
        </w:rPr>
        <w:t xml:space="preserve"> STOWARZYSZENIA „Królewskie </w:t>
      </w:r>
      <w:proofErr w:type="spellStart"/>
      <w:r>
        <w:rPr>
          <w:rFonts w:ascii="Arial" w:hAnsi="Arial" w:cs="Arial"/>
          <w:b/>
        </w:rPr>
        <w:t>Ponidzie</w:t>
      </w:r>
      <w:proofErr w:type="spellEnd"/>
      <w:r>
        <w:rPr>
          <w:rFonts w:ascii="Arial" w:hAnsi="Arial" w:cs="Arial"/>
          <w:b/>
        </w:rPr>
        <w:t>”</w:t>
      </w:r>
    </w:p>
    <w:p w14:paraId="0CBFF722" w14:textId="77777777" w:rsidR="002F2B14" w:rsidRDefault="002F2B14" w:rsidP="002F2B14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(tekst jednolity)</w:t>
      </w:r>
    </w:p>
    <w:p w14:paraId="3B788B8C" w14:textId="77777777" w:rsidR="002F2B14" w:rsidRDefault="002F2B14" w:rsidP="002F2B1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</w:t>
      </w:r>
    </w:p>
    <w:p w14:paraId="1A8E5C8B" w14:textId="77777777" w:rsidR="002F2B14" w:rsidRDefault="002F2B14" w:rsidP="002F2B1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Postanowienia ogólne i cele działania </w:t>
      </w:r>
    </w:p>
    <w:p w14:paraId="6280FC70" w14:textId="77777777" w:rsidR="002F2B14" w:rsidRDefault="002F2B14" w:rsidP="002F2B14">
      <w:pPr>
        <w:pStyle w:val="Tekstdugiegocytatu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14:paraId="09613A85" w14:textId="77777777" w:rsidR="002F2B14" w:rsidRDefault="002F2B14" w:rsidP="002F2B14">
      <w:pPr>
        <w:pStyle w:val="Nagwek2"/>
        <w:numPr>
          <w:ilvl w:val="1"/>
          <w:numId w:val="25"/>
        </w:numPr>
        <w:tabs>
          <w:tab w:val="center" w:pos="3828"/>
          <w:tab w:val="right" w:pos="8364"/>
        </w:tabs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1.  Stowarzyszenie posiada osobowość prawną i działa na podstawie przepisów ustawy z dnia 7 kwietnia 1989 r. Prawo o stowarzyszeniach (Dz. U. z 2001 r. Nr 79, poz. 855 z </w:t>
      </w:r>
      <w:proofErr w:type="spellStart"/>
      <w:r>
        <w:rPr>
          <w:rFonts w:cs="Arial"/>
          <w:szCs w:val="24"/>
        </w:rPr>
        <w:t>późn</w:t>
      </w:r>
      <w:proofErr w:type="spellEnd"/>
      <w:r>
        <w:rPr>
          <w:rFonts w:cs="Arial"/>
          <w:szCs w:val="24"/>
        </w:rPr>
        <w:t>. zm.), aktualnych przepisów wspólnotowych dotyczących rozwoju lokalnego kierowanego przez społeczność,  u</w:t>
      </w:r>
      <w:r>
        <w:t xml:space="preserve">stawy z dnia 20 lutego 2015 r. o wspieraniu rozwoju obszarów wiejskich z udziałem środków Europejskiego Funduszu Rolnego na rzecz Rozwoju Obszarów Wiejskich w ramach Programu Rozwoju Obszarów Wiejskich na lata 2014–2020 </w:t>
      </w:r>
      <w:r>
        <w:rPr>
          <w:rFonts w:cs="Arial"/>
          <w:szCs w:val="24"/>
        </w:rPr>
        <w:t>(Dz. U. z 2015 r. poz. 349); ustawy z dnia 20 lutego 2015 r.  o rozwoju lokalnym z udziałem lokalnej społeczności  (Dz. U. z 2015 r. poz. 378);</w:t>
      </w:r>
    </w:p>
    <w:p w14:paraId="720EAE05" w14:textId="77777777" w:rsidR="002F2B14" w:rsidRDefault="002F2B14" w:rsidP="002F2B14">
      <w:pPr>
        <w:pStyle w:val="Nagwek"/>
        <w:tabs>
          <w:tab w:val="clear" w:pos="4536"/>
          <w:tab w:val="center" w:pos="3828"/>
          <w:tab w:val="right" w:pos="836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oraz niniejszego Statutu.</w:t>
      </w:r>
      <w:r>
        <w:rPr>
          <w:rFonts w:ascii="Arial" w:hAnsi="Arial" w:cs="Arial"/>
          <w:sz w:val="24"/>
          <w:szCs w:val="24"/>
        </w:rPr>
        <w:br/>
        <w:t>2. Stowarzyszenie</w:t>
      </w:r>
      <w:r>
        <w:rPr>
          <w:rFonts w:ascii="Arial" w:hAnsi="Arial" w:cs="Arial"/>
          <w:b/>
          <w:sz w:val="24"/>
          <w:szCs w:val="24"/>
        </w:rPr>
        <w:t xml:space="preserve"> „Królewskie </w:t>
      </w:r>
      <w:proofErr w:type="spellStart"/>
      <w:r>
        <w:rPr>
          <w:rFonts w:ascii="Arial" w:hAnsi="Arial" w:cs="Arial"/>
          <w:b/>
          <w:sz w:val="24"/>
          <w:szCs w:val="24"/>
        </w:rPr>
        <w:t>Ponidzie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działając jako Lokalna Grupa Działania  (LGD) jest partnerstwem trójsektorowym, składającym się z przedstawicieli sektora publicznego, gospodarczego i społecznego.  LGD  jest dobrowolnym, samorządnym, trwałym zrzeszeniem osób fizycznych i osób prawnych, w tym jednostek samorządu terytorialnego, mającym na celu działanie na rzecz rozwoju obszarów wiejskich, a w szczególności:</w:t>
      </w:r>
    </w:p>
    <w:p w14:paraId="3836EE60" w14:textId="77777777" w:rsidR="002F2B14" w:rsidRDefault="002F2B14" w:rsidP="002F2B14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2.1)  opracowanie i realizację Lokalnej Strategii Rozwoju (LSR) w rozumieniu </w:t>
      </w:r>
      <w:r>
        <w:rPr>
          <w:rFonts w:cs="Arial"/>
        </w:rPr>
        <w:t>u</w:t>
      </w:r>
      <w:r>
        <w:t>stawy z dnia 20 lutego 2015 r. o wspieraniu rozwoju obszarów wiejskich z udziałem środków Europejskiego Funduszu Rolnego na rzecz Rozwoju Obszarów Wiejskich w ramach Programu Rozwoju Obszarów Wiejskich na lata 2014–2020</w:t>
      </w:r>
      <w:r>
        <w:rPr>
          <w:rFonts w:ascii="Arial" w:hAnsi="Arial" w:cs="Arial"/>
        </w:rPr>
        <w:t>, przepisów wykonawczych do tej ustawy oraz przepisów Programu Rozwoju Obszarów Wiejskich 2014-2020,</w:t>
      </w:r>
    </w:p>
    <w:p w14:paraId="2E63BCC1" w14:textId="77777777" w:rsidR="002F2B14" w:rsidRDefault="002F2B14" w:rsidP="002F2B14">
      <w:pPr>
        <w:tabs>
          <w:tab w:val="left" w:pos="1278"/>
        </w:tabs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2.2) podejmowanie inicjatyw i działań mających na celu pobudzenie aktywności   społeczności lokalnych oraz ich czynny udział w opracowywaniu i realizacji LSR,</w:t>
      </w:r>
    </w:p>
    <w:p w14:paraId="434D16D3" w14:textId="77777777" w:rsidR="002F2B14" w:rsidRDefault="002F2B14" w:rsidP="002F2B14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2.3) upowszechnianie i wymianę informacji o inicjatywach związanych z aktywizacją </w:t>
      </w:r>
      <w:r>
        <w:rPr>
          <w:rFonts w:ascii="Arial" w:hAnsi="Arial" w:cs="Arial"/>
        </w:rPr>
        <w:tab/>
        <w:t>ludności na obszarach wiejskich położonych w obszarze działania LGD,</w:t>
      </w:r>
    </w:p>
    <w:p w14:paraId="7F7166E7" w14:textId="77777777" w:rsidR="002F2B14" w:rsidRDefault="002F2B14" w:rsidP="002F2B14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2.4) propagowanie działań na rzecz realizacji LSR w obszarze działania LGD, pozyskiwanie partnerów i źródeł finansowania LSR, w tym z programów pomocowych, </w:t>
      </w:r>
    </w:p>
    <w:p w14:paraId="3C85AC58" w14:textId="77777777" w:rsidR="002F2B14" w:rsidRDefault="002F2B14" w:rsidP="002F2B14">
      <w:pPr>
        <w:pStyle w:val="Tekstpodstawowywcity"/>
        <w:spacing w:line="360" w:lineRule="auto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2.5) promocja obszarów wiejskich położonych w obszarze działania LGD, udzielanie wsparcia mieszkańcom obszaru objętego LSR  w zakresie     przygotowania projektów i pozyskiwania środków na ich realizację, w tym  z programów pomocowych,</w:t>
      </w:r>
    </w:p>
    <w:p w14:paraId="6F3192B1" w14:textId="77777777" w:rsidR="002F2B14" w:rsidRDefault="002F2B14" w:rsidP="002F2B14">
      <w:pPr>
        <w:pStyle w:val="Tekstpodstawowywcity"/>
        <w:spacing w:line="360" w:lineRule="auto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2.6) inicjowanie, organizowanie, realizowanie i wspieranie przedsięwzięć i projektów z obszaru edukacji, kultury i dziedzictwa narodowego, sportu, demokracji lokalnej i integracji europejskiej. </w:t>
      </w:r>
    </w:p>
    <w:p w14:paraId="5BD591A0" w14:textId="77777777" w:rsidR="002F2B14" w:rsidRDefault="002F2B14" w:rsidP="002F2B14">
      <w:pPr>
        <w:pStyle w:val="Tekstpodstawowywcity"/>
        <w:spacing w:line="360" w:lineRule="auto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2.7) ułatwienie transferu wiedzy i innowacji na obszarach wiejskich</w:t>
      </w:r>
    </w:p>
    <w:p w14:paraId="2B4094BF" w14:textId="77777777" w:rsidR="002F2B14" w:rsidRDefault="002F2B14" w:rsidP="002F2B14">
      <w:pPr>
        <w:pStyle w:val="Tekstpodstawowywcity"/>
        <w:spacing w:line="360" w:lineRule="auto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2.8) promowanie efektywnego gospodarowania i wspieranie przechodzenia podmiotów na gospodarkę niskoemisyjną i odporną na zmianę klimatu.</w:t>
      </w:r>
    </w:p>
    <w:p w14:paraId="67973342" w14:textId="77777777" w:rsidR="002F2B14" w:rsidRDefault="002F2B14" w:rsidP="002F2B14">
      <w:pPr>
        <w:pStyle w:val="Tekstpodstawowywcity"/>
        <w:spacing w:line="360" w:lineRule="auto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2.9) promowanie włączenia społecznego, zmniejszenia ubóstwa oraz rozwoju gospodarczego na obszarach wiejskich.</w:t>
      </w:r>
    </w:p>
    <w:p w14:paraId="2E965CF2" w14:textId="77777777" w:rsidR="002F2B14" w:rsidRDefault="002F2B14" w:rsidP="002F2B14">
      <w:pPr>
        <w:pStyle w:val="Tekstpodstawowywcity"/>
        <w:spacing w:line="360" w:lineRule="auto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2.10) podejmowanie działań społecznych z zachowaniem zasad równości szans mieszkańców obszaru.</w:t>
      </w:r>
    </w:p>
    <w:p w14:paraId="59786DF4" w14:textId="77777777" w:rsidR="002F2B14" w:rsidRDefault="002F2B14" w:rsidP="002F2B14">
      <w:pPr>
        <w:pStyle w:val="Tekstpodstawowywcity"/>
        <w:spacing w:line="360" w:lineRule="auto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2.11). działalność wśród dzieci i młodzieży w zakresie oświaty, wychowania, nauki i techniki, kultury fizycznej i sportu </w:t>
      </w:r>
    </w:p>
    <w:p w14:paraId="7C1F12C3" w14:textId="77777777" w:rsidR="002F2B14" w:rsidRDefault="002F2B14" w:rsidP="002F2B14">
      <w:pPr>
        <w:pStyle w:val="Tekstpodstawowywcity"/>
        <w:spacing w:line="360" w:lineRule="auto"/>
        <w:rPr>
          <w:rFonts w:cs="Arial"/>
          <w:color w:val="auto"/>
          <w:szCs w:val="24"/>
        </w:rPr>
      </w:pPr>
    </w:p>
    <w:p w14:paraId="4F1FBCF9" w14:textId="77777777" w:rsidR="002F2B14" w:rsidRDefault="002F2B14" w:rsidP="002F2B14">
      <w:pPr>
        <w:tabs>
          <w:tab w:val="center" w:pos="4536"/>
          <w:tab w:val="right" w:pos="9072"/>
        </w:tabs>
        <w:spacing w:line="360" w:lineRule="auto"/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14:paraId="0FA1794C" w14:textId="77777777" w:rsidR="002F2B14" w:rsidRDefault="002F2B14" w:rsidP="002F2B14">
      <w:pPr>
        <w:autoSpaceDE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Stowarzyszenie działając na rzecz rozwoju obszarów wiejskich, uwzględnia ochronę oraz promocję środowiska naturalnego, krajobrazu i zasobów historyczno-kulturowych, rozwój turystyki oraz popularyzację i rozwój produkcji wyrobów regionalnych. </w:t>
      </w:r>
    </w:p>
    <w:p w14:paraId="40B70E1C" w14:textId="77777777" w:rsidR="002F2B14" w:rsidRDefault="002F2B14" w:rsidP="002F2B14">
      <w:pPr>
        <w:spacing w:line="360" w:lineRule="auto"/>
        <w:jc w:val="both"/>
        <w:rPr>
          <w:rFonts w:ascii="Arial" w:hAnsi="Arial" w:cs="Arial"/>
        </w:rPr>
      </w:pPr>
    </w:p>
    <w:p w14:paraId="49A5162C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5D507332" w14:textId="77777777" w:rsidR="002F2B14" w:rsidRDefault="002F2B14" w:rsidP="002F2B14">
      <w:pPr>
        <w:suppressAutoHyphens/>
        <w:autoSpaceDE w:val="0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Stowarzyszenie nosi nazwę: </w:t>
      </w:r>
      <w:r>
        <w:rPr>
          <w:rFonts w:ascii="Arial" w:hAnsi="Arial" w:cs="Arial"/>
          <w:b/>
        </w:rPr>
        <w:t xml:space="preserve">„Królewskie </w:t>
      </w:r>
      <w:proofErr w:type="spellStart"/>
      <w:r>
        <w:rPr>
          <w:rFonts w:ascii="Arial" w:hAnsi="Arial" w:cs="Arial"/>
          <w:b/>
        </w:rPr>
        <w:t>Ponidzie</w:t>
      </w:r>
      <w:proofErr w:type="spellEnd"/>
      <w:r>
        <w:rPr>
          <w:rFonts w:ascii="Arial" w:hAnsi="Arial" w:cs="Arial"/>
          <w:b/>
        </w:rPr>
        <w:t xml:space="preserve">” </w:t>
      </w:r>
      <w:r>
        <w:rPr>
          <w:rFonts w:ascii="Arial" w:hAnsi="Arial" w:cs="Arial"/>
        </w:rPr>
        <w:t xml:space="preserve">– zwane dalej Stowarzyszeniem </w:t>
      </w:r>
    </w:p>
    <w:p w14:paraId="72601D80" w14:textId="77777777" w:rsidR="002F2B14" w:rsidRDefault="002F2B14" w:rsidP="002F2B14">
      <w:pPr>
        <w:numPr>
          <w:ilvl w:val="0"/>
          <w:numId w:val="27"/>
        </w:numPr>
        <w:suppressAutoHyphens/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Siedzibą Stowarzyszenia jest Busko-Zdrój ul. </w:t>
      </w:r>
      <w:proofErr w:type="spellStart"/>
      <w:r>
        <w:rPr>
          <w:rFonts w:ascii="Arial" w:hAnsi="Arial" w:cs="Arial"/>
        </w:rPr>
        <w:t>Grotta</w:t>
      </w:r>
      <w:proofErr w:type="spellEnd"/>
      <w:r>
        <w:rPr>
          <w:rFonts w:ascii="Arial" w:hAnsi="Arial" w:cs="Arial"/>
        </w:rPr>
        <w:t xml:space="preserve"> 3</w:t>
      </w:r>
    </w:p>
    <w:p w14:paraId="6C58BD9F" w14:textId="77777777" w:rsidR="002F2B14" w:rsidRDefault="002F2B14" w:rsidP="002F2B14">
      <w:pPr>
        <w:numPr>
          <w:ilvl w:val="0"/>
          <w:numId w:val="27"/>
        </w:numPr>
        <w:suppressAutoHyphens/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Stowarzyszenie używa pieczęci z napisem </w:t>
      </w:r>
      <w:r>
        <w:rPr>
          <w:rFonts w:ascii="Arial" w:hAnsi="Arial" w:cs="Arial"/>
          <w:b/>
        </w:rPr>
        <w:t xml:space="preserve">„Królewskie </w:t>
      </w:r>
      <w:proofErr w:type="spellStart"/>
      <w:r>
        <w:rPr>
          <w:rFonts w:ascii="Arial" w:hAnsi="Arial" w:cs="Arial"/>
          <w:b/>
        </w:rPr>
        <w:t>Ponidzie</w:t>
      </w:r>
      <w:proofErr w:type="spellEnd"/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 wraz z aktualnym adresem i numerem NIP.</w:t>
      </w:r>
    </w:p>
    <w:p w14:paraId="236F5BFF" w14:textId="77777777" w:rsidR="002F2B14" w:rsidRDefault="002F2B14" w:rsidP="002F2B14">
      <w:pPr>
        <w:numPr>
          <w:ilvl w:val="0"/>
          <w:numId w:val="27"/>
        </w:numPr>
        <w:suppressAutoHyphens/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stowarzyszeniem sprawuje marszałek województwa</w:t>
      </w:r>
    </w:p>
    <w:p w14:paraId="02291A62" w14:textId="77777777" w:rsidR="002F2B14" w:rsidRDefault="002F2B14" w:rsidP="002F2B14">
      <w:pPr>
        <w:autoSpaceDE w:val="0"/>
        <w:spacing w:line="360" w:lineRule="auto"/>
        <w:ind w:left="360"/>
        <w:jc w:val="both"/>
        <w:rPr>
          <w:rFonts w:ascii="Arial" w:hAnsi="Arial" w:cs="Arial"/>
        </w:rPr>
      </w:pPr>
    </w:p>
    <w:p w14:paraId="7DE5E5C8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§ 4</w:t>
      </w:r>
    </w:p>
    <w:p w14:paraId="77AD3519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Stowarzyszenie może być członkiem krajowych i międzynarodowych organizacji o podobnych celach działania.</w:t>
      </w:r>
    </w:p>
    <w:p w14:paraId="4ADAF233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Stowarzyszenie swoim działaniem obejmuje obszar gmin </w:t>
      </w:r>
      <w:r>
        <w:rPr>
          <w:rFonts w:ascii="Arial" w:hAnsi="Arial" w:cs="Arial"/>
          <w:b/>
        </w:rPr>
        <w:t>Wiślica, Solec - Zdrój, Stopnica, Nowy Korczyn, Pacanów, Gnojno, Tuczępy i Busko Zdrój</w:t>
      </w:r>
    </w:p>
    <w:p w14:paraId="4C8A5A94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Czas trwania Stowarzyszenia nie jest ograniczony.</w:t>
      </w:r>
    </w:p>
    <w:p w14:paraId="72C1C79D" w14:textId="77777777" w:rsidR="002F2B14" w:rsidRDefault="002F2B14" w:rsidP="002F2B14">
      <w:pPr>
        <w:autoSpaceDE w:val="0"/>
        <w:spacing w:line="360" w:lineRule="auto"/>
        <w:rPr>
          <w:rFonts w:ascii="Arial" w:hAnsi="Arial" w:cs="Arial"/>
        </w:rPr>
      </w:pPr>
    </w:p>
    <w:p w14:paraId="0F13C8CD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II</w:t>
      </w:r>
    </w:p>
    <w:p w14:paraId="050B1035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działania Stowarzyszenia</w:t>
      </w:r>
    </w:p>
    <w:p w14:paraId="1479696B" w14:textId="77777777" w:rsidR="002F2B14" w:rsidRDefault="002F2B14" w:rsidP="002F2B14">
      <w:pPr>
        <w:autoSpaceDE w:val="0"/>
        <w:spacing w:line="360" w:lineRule="auto"/>
        <w:rPr>
          <w:rFonts w:ascii="Arial" w:hAnsi="Arial" w:cs="Arial"/>
        </w:rPr>
      </w:pPr>
    </w:p>
    <w:p w14:paraId="10CDEF23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14:paraId="475BCD35" w14:textId="77777777" w:rsidR="002F2B14" w:rsidRDefault="002F2B14" w:rsidP="002F2B14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Stowarzyszenie realizuje swój cel w szczególności poprzez:</w:t>
      </w:r>
    </w:p>
    <w:p w14:paraId="27DC4CA3" w14:textId="77777777" w:rsidR="002F2B14" w:rsidRDefault="002F2B14" w:rsidP="002F2B14">
      <w:pPr>
        <w:pStyle w:val="Akapitzlist"/>
        <w:numPr>
          <w:ilvl w:val="2"/>
          <w:numId w:val="28"/>
        </w:numPr>
        <w:tabs>
          <w:tab w:val="num" w:pos="851"/>
        </w:tabs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Opracowanie LSR i przystąpienie do konkursu na jej realizację, organizowanego  przez samorząd województwa,</w:t>
      </w:r>
    </w:p>
    <w:p w14:paraId="4974CFA6" w14:textId="77777777" w:rsidR="002F2B14" w:rsidRDefault="002F2B14" w:rsidP="002F2B14">
      <w:pPr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Rozpowszechnianie założeń zatwierdzonej LSR na obszarze działania Stowarzyszenia,</w:t>
      </w:r>
    </w:p>
    <w:p w14:paraId="214EE341" w14:textId="77777777" w:rsidR="002F2B14" w:rsidRDefault="002F2B14" w:rsidP="002F2B14">
      <w:pPr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bezpłatnego doradztwa w zakresie przygotowywania projektów związanych z realizacją LSR,</w:t>
      </w:r>
    </w:p>
    <w:p w14:paraId="6A71072F" w14:textId="77777777" w:rsidR="002F2B14" w:rsidRDefault="002F2B14" w:rsidP="002F2B14">
      <w:pPr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współpracę i wymianę doświadczeń z instytucjami publicznymi i organizacjami pozarządowymi działającymi w zakresie objętym celem LGD na poziomie krajowym i międzynarodowym,</w:t>
      </w:r>
    </w:p>
    <w:p w14:paraId="0D2D765C" w14:textId="77777777" w:rsidR="002F2B14" w:rsidRDefault="002F2B14" w:rsidP="002F2B14">
      <w:pPr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upowszechnianie informacji o warunkach i zasadach udzielania pomocy na realizację projektów przedkładanych przez wnioskodawców, kryteriach wyboru projektów oraz sposobie naboru wniosków o pomoc w ramach realizacji LSR, </w:t>
      </w:r>
    </w:p>
    <w:p w14:paraId="24226A8F" w14:textId="77777777" w:rsidR="002F2B14" w:rsidRDefault="002F2B14" w:rsidP="002F2B14">
      <w:pPr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informowanie  za pomocą dostępnych środków przekazu, m.in. strona WWW, ogłoszenie w prasie lokalnej, o możliwości wystąpienia do Stowarzyszenia w sprawie wyboru projektu do realizacji LSR w ramach działania </w:t>
      </w:r>
      <w:r>
        <w:rPr>
          <w:rFonts w:ascii="Arial" w:hAnsi="Arial" w:cs="Arial"/>
          <w:i/>
        </w:rPr>
        <w:t xml:space="preserve">wsparcie na wdrażanie operacji w ramach strategii rozwoju lokalnego kierowanego przez społeczność.  </w:t>
      </w:r>
    </w:p>
    <w:p w14:paraId="575EC032" w14:textId="77777777" w:rsidR="002F2B14" w:rsidRDefault="002F2B14" w:rsidP="002F2B14">
      <w:pPr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sprawdzanie  zgodność projektów z założeniami LSR;</w:t>
      </w:r>
    </w:p>
    <w:p w14:paraId="69002C9B" w14:textId="77777777" w:rsidR="002F2B14" w:rsidRDefault="002F2B14" w:rsidP="002F2B14">
      <w:pPr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 xml:space="preserve">dokonywanie wyboru projektów do finansowania z puli środków przyznanych Stowarzyszeniu  na realizację LSR w ramach działania </w:t>
      </w:r>
      <w:r>
        <w:rPr>
          <w:rFonts w:ascii="Arial" w:hAnsi="Arial" w:cs="Arial"/>
          <w:i/>
        </w:rPr>
        <w:t xml:space="preserve">wsparcie na wdrażanie operacji w ramach strategii rozwoju lokalnego kierowanego przez społeczność.  </w:t>
      </w:r>
    </w:p>
    <w:p w14:paraId="46BC2C78" w14:textId="77777777" w:rsidR="002F2B14" w:rsidRDefault="002F2B14" w:rsidP="002F2B14">
      <w:pPr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organizowanie i finansowanie:</w:t>
      </w:r>
    </w:p>
    <w:p w14:paraId="3C02E298" w14:textId="77777777" w:rsidR="002F2B14" w:rsidRDefault="002F2B14" w:rsidP="002F2B14">
      <w:pPr>
        <w:tabs>
          <w:tab w:val="left" w:pos="2148"/>
        </w:tabs>
        <w:spacing w:line="360" w:lineRule="auto"/>
        <w:ind w:left="17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9.1) przedsięwzięć o charakterze informacyjnym lub szkoleniowym, w tym seminariów, szkoleń, konferencji i konkursów, </w:t>
      </w:r>
    </w:p>
    <w:p w14:paraId="55BBA361" w14:textId="77777777" w:rsidR="002F2B14" w:rsidRDefault="002F2B14" w:rsidP="002F2B14">
      <w:pPr>
        <w:tabs>
          <w:tab w:val="left" w:pos="2148"/>
        </w:tabs>
        <w:spacing w:line="360" w:lineRule="auto"/>
        <w:ind w:left="1788"/>
        <w:jc w:val="both"/>
        <w:rPr>
          <w:rFonts w:ascii="Arial" w:hAnsi="Arial" w:cs="Arial"/>
        </w:rPr>
      </w:pPr>
      <w:r>
        <w:rPr>
          <w:rFonts w:ascii="Arial" w:hAnsi="Arial" w:cs="Arial"/>
        </w:rPr>
        <w:t>9.2) imprez kulturalnych, takich jak festiwale, targi, pokazy i wystawy, służących zwłaszcza promocji regionu i jego tożsamości kulturowej,</w:t>
      </w:r>
    </w:p>
    <w:p w14:paraId="1A77A8FE" w14:textId="77777777" w:rsidR="002F2B14" w:rsidRDefault="002F2B14" w:rsidP="002F2B14">
      <w:pPr>
        <w:tabs>
          <w:tab w:val="left" w:pos="2148"/>
        </w:tabs>
        <w:spacing w:line="360" w:lineRule="auto"/>
        <w:ind w:left="1788"/>
        <w:jc w:val="both"/>
        <w:rPr>
          <w:rFonts w:ascii="Arial" w:hAnsi="Arial" w:cs="Arial"/>
        </w:rPr>
      </w:pPr>
      <w:r>
        <w:rPr>
          <w:rFonts w:ascii="Arial" w:hAnsi="Arial" w:cs="Arial"/>
        </w:rPr>
        <w:t>9.3) działalności promocyjnej, informacyjnej i poligraficznej, w tym: opracowywanie i druk broszur, folderów, plakatów, opracowywanie i rozpowszechnianie materiałów audiowizualnych, tworzenie stron internetowych,  przygotowywanie i rozpowszechnianie innych materiałów o charakterze reklamowym lub promocyjnym.</w:t>
      </w:r>
    </w:p>
    <w:p w14:paraId="7B9AC933" w14:textId="77777777" w:rsidR="002F2B14" w:rsidRDefault="002F2B14" w:rsidP="002F2B14">
      <w:pPr>
        <w:numPr>
          <w:ilvl w:val="0"/>
          <w:numId w:val="29"/>
        </w:numPr>
        <w:suppressAutoHyphens/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innych działań przewidzianych dla LGD w przepisach PROW.</w:t>
      </w:r>
    </w:p>
    <w:p w14:paraId="7C259AD1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49B13657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</w:p>
    <w:p w14:paraId="2E7E8F88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Stowarzyszenie realizując cele statutowe może powołać inne jednostki organizacyjne w granicach prawem dopuszczonych.</w:t>
      </w:r>
    </w:p>
    <w:p w14:paraId="48552BC6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</w:p>
    <w:p w14:paraId="067D1CD5" w14:textId="77777777" w:rsidR="002F2B14" w:rsidRDefault="002F2B14" w:rsidP="002F2B14">
      <w:pPr>
        <w:pStyle w:val="Nagwek3"/>
        <w:numPr>
          <w:ilvl w:val="3"/>
          <w:numId w:val="28"/>
        </w:numPr>
        <w:tabs>
          <w:tab w:val="clear" w:pos="1800"/>
          <w:tab w:val="left" w:pos="784"/>
          <w:tab w:val="num" w:pos="851"/>
          <w:tab w:val="num" w:pos="2880"/>
        </w:tabs>
        <w:ind w:left="851" w:hanging="425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Realizując cel statutowy Stowarzyszenie opiera się na pracy zatrudnionych pracowników oraz społecznej pracy członków. </w:t>
      </w:r>
    </w:p>
    <w:p w14:paraId="08C7B8F3" w14:textId="77777777" w:rsidR="002F2B14" w:rsidRDefault="002F2B14" w:rsidP="002F2B14">
      <w:pPr>
        <w:pStyle w:val="Nagwek3"/>
        <w:numPr>
          <w:ilvl w:val="0"/>
          <w:numId w:val="30"/>
        </w:numPr>
        <w:tabs>
          <w:tab w:val="clear" w:pos="1492"/>
          <w:tab w:val="left" w:pos="784"/>
        </w:tabs>
        <w:ind w:left="7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Członkowie władz Stowarzyszenia wymienionych w § 15 ust.1 pkt. 1.2, 1.3 i 1.4 w związku z pełnioną funkcją nie pobierają wynagrodzenia. </w:t>
      </w:r>
    </w:p>
    <w:p w14:paraId="710F0423" w14:textId="77777777" w:rsidR="002F2B14" w:rsidRDefault="002F2B14" w:rsidP="002F2B14">
      <w:pPr>
        <w:pStyle w:val="Akapitzlist"/>
        <w:numPr>
          <w:ilvl w:val="0"/>
          <w:numId w:val="30"/>
        </w:numPr>
        <w:suppressAutoHyphens/>
        <w:spacing w:line="36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Członkom władz stowarzyszenia, o których mowa w ust. 2 wykonującym bieżące zadania statutowe i organizacyjne może zostać przyznana dieta ryczałtowa.</w:t>
      </w:r>
    </w:p>
    <w:p w14:paraId="681EA5F4" w14:textId="77777777" w:rsidR="002F2B14" w:rsidRDefault="002F2B14" w:rsidP="002F2B14">
      <w:pPr>
        <w:pStyle w:val="Nagwek3"/>
        <w:numPr>
          <w:ilvl w:val="0"/>
          <w:numId w:val="30"/>
        </w:numPr>
        <w:tabs>
          <w:tab w:val="clear" w:pos="1492"/>
          <w:tab w:val="left" w:pos="784"/>
        </w:tabs>
        <w:ind w:left="7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Członkom władz Stowarzyszenia, o których mowa w ust. 2    z tytułu podróży służbowej na terytorium kraju, przysługuje: dieta, zwrot kosztów przejazdu, zwrot kosztów noclegu oraz zwrot innych udokumentowanych wydatków związanych z wykonywaniem funkcji.</w:t>
      </w:r>
    </w:p>
    <w:p w14:paraId="7AD16990" w14:textId="77777777" w:rsidR="002F2B14" w:rsidRDefault="002F2B14" w:rsidP="002F2B14"/>
    <w:p w14:paraId="4ECBB70B" w14:textId="77777777" w:rsidR="002F2B14" w:rsidRDefault="002F2B14" w:rsidP="002F2B14"/>
    <w:p w14:paraId="7839F30A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III</w:t>
      </w:r>
    </w:p>
    <w:p w14:paraId="622DC2DD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Członkowie Stowarzyszenia</w:t>
      </w:r>
    </w:p>
    <w:p w14:paraId="1099786C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8</w:t>
      </w:r>
    </w:p>
    <w:p w14:paraId="6AAD7C6E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Członkiem zwyczajnym Stowarzyszenia może być pełnoletnia osoba fizyczna, która:</w:t>
      </w:r>
    </w:p>
    <w:p w14:paraId="1C8B86D1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1.1) spełnia warunki określone w ustawie Prawo o stowarzyszeniach,</w:t>
      </w:r>
    </w:p>
    <w:p w14:paraId="2FBFC742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1.2) działa na rzecz rozwoju obszarów wiejskich i przedstawi rekomendację (wskazanie) zawierającą w szczególności pozytywną opinię w tym zakresie udzieloną przez działających na obszarze, dla którego ma być opracowany LSR lub którego dotyczy LSR:</w:t>
      </w:r>
    </w:p>
    <w:p w14:paraId="6B4C05D1" w14:textId="77777777" w:rsidR="002F2B14" w:rsidRDefault="002F2B14" w:rsidP="002F2B14">
      <w:pPr>
        <w:autoSpaceDE w:val="0"/>
        <w:spacing w:line="360" w:lineRule="auto"/>
        <w:ind w:left="1416"/>
        <w:rPr>
          <w:rFonts w:ascii="Arial" w:hAnsi="Arial" w:cs="Arial"/>
        </w:rPr>
      </w:pPr>
      <w:r>
        <w:rPr>
          <w:rFonts w:ascii="Arial" w:hAnsi="Arial" w:cs="Arial"/>
        </w:rPr>
        <w:t>a.) partnera społecznego lub</w:t>
      </w:r>
      <w:r>
        <w:rPr>
          <w:rFonts w:ascii="Arial" w:hAnsi="Arial" w:cs="Arial"/>
        </w:rPr>
        <w:br/>
        <w:t>b.)  gospodarczego lub</w:t>
      </w:r>
    </w:p>
    <w:p w14:paraId="5E8810C5" w14:textId="77777777" w:rsidR="002F2B14" w:rsidRDefault="002F2B14" w:rsidP="002F2B14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c.) gminę wiejską, miejsko-wiejską lub</w:t>
      </w:r>
    </w:p>
    <w:p w14:paraId="24F83A7F" w14:textId="77777777" w:rsidR="002F2B14" w:rsidRDefault="002F2B14" w:rsidP="002F2B14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d.) związek międzygminny, lub</w:t>
      </w:r>
    </w:p>
    <w:p w14:paraId="61E8E750" w14:textId="77777777" w:rsidR="002F2B14" w:rsidRDefault="002F2B14" w:rsidP="002F2B14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e.) inną osobę prawną, której działalność obejmuje realizację celu Stowarzyszenia,</w:t>
      </w:r>
    </w:p>
    <w:p w14:paraId="3EFEC559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1.3) złoży deklarację członkowską.</w:t>
      </w:r>
    </w:p>
    <w:p w14:paraId="4EE5C6A4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Członkiem zwyczajnym stowarzyszenia może być osoba prawna, w tym jednostka samorządu terytorialnego, która przedstawi uchwałę organu stanowiącego, zawierającą: </w:t>
      </w:r>
    </w:p>
    <w:p w14:paraId="60025D37" w14:textId="77777777" w:rsidR="002F2B14" w:rsidRDefault="002F2B14" w:rsidP="002F2B14">
      <w:pPr>
        <w:numPr>
          <w:ilvl w:val="0"/>
          <w:numId w:val="31"/>
        </w:numPr>
        <w:tabs>
          <w:tab w:val="left" w:pos="1428"/>
        </w:tabs>
        <w:suppressAutoHyphens/>
        <w:spacing w:line="360" w:lineRule="auto"/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>deklarację przystąpienia do stowarzyszenia,</w:t>
      </w:r>
    </w:p>
    <w:p w14:paraId="55BEE670" w14:textId="77777777" w:rsidR="002F2B14" w:rsidRDefault="002F2B14" w:rsidP="002F2B14">
      <w:pPr>
        <w:numPr>
          <w:ilvl w:val="0"/>
          <w:numId w:val="31"/>
        </w:numPr>
        <w:tabs>
          <w:tab w:val="left" w:pos="1428"/>
        </w:tabs>
        <w:suppressAutoHyphens/>
        <w:spacing w:line="360" w:lineRule="auto"/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>deklarację działania na rzecz  rozwoju obszaru objętego LSR,</w:t>
      </w:r>
    </w:p>
    <w:p w14:paraId="179B4044" w14:textId="77777777" w:rsidR="002F2B14" w:rsidRDefault="002F2B14" w:rsidP="002F2B14">
      <w:pPr>
        <w:numPr>
          <w:ilvl w:val="0"/>
          <w:numId w:val="31"/>
        </w:numPr>
        <w:tabs>
          <w:tab w:val="left" w:pos="1428"/>
        </w:tabs>
        <w:suppressAutoHyphens/>
        <w:spacing w:line="360" w:lineRule="auto"/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wskazanie osoby reprezentującej  osobę prawną w Stowarzyszeniu. </w:t>
      </w:r>
    </w:p>
    <w:p w14:paraId="39FD218F" w14:textId="77777777" w:rsidR="002F2B14" w:rsidRDefault="002F2B14" w:rsidP="002F2B14">
      <w:pPr>
        <w:numPr>
          <w:ilvl w:val="0"/>
          <w:numId w:val="31"/>
        </w:numPr>
        <w:tabs>
          <w:tab w:val="left" w:pos="1428"/>
        </w:tabs>
        <w:suppressAutoHyphens/>
        <w:spacing w:line="360" w:lineRule="auto"/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>deklarację opłacania  składki członkowskiej</w:t>
      </w:r>
    </w:p>
    <w:p w14:paraId="3EFD2EE9" w14:textId="77777777" w:rsidR="002F2B14" w:rsidRDefault="002F2B14" w:rsidP="002F2B14">
      <w:pPr>
        <w:tabs>
          <w:tab w:val="left" w:pos="3690"/>
        </w:tabs>
        <w:autoSpaceDE w:val="0"/>
        <w:spacing w:line="360" w:lineRule="auto"/>
        <w:jc w:val="both"/>
        <w:rPr>
          <w:rFonts w:ascii="Arial" w:hAnsi="Arial" w:cs="Arial"/>
        </w:rPr>
      </w:pPr>
    </w:p>
    <w:p w14:paraId="11FD70D2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9</w:t>
      </w:r>
    </w:p>
    <w:p w14:paraId="42DDE967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Nabycie i stwierdzenie utraty członkostwa w Stowarzyszeniu następuje na podstawie uchwały Zarządu Stowarzyszenia.</w:t>
      </w:r>
    </w:p>
    <w:p w14:paraId="564FE856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529115DD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10</w:t>
      </w:r>
    </w:p>
    <w:p w14:paraId="2300AB55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Członek zwyczajny Stowarzyszenia jest obowiązany:</w:t>
      </w:r>
    </w:p>
    <w:p w14:paraId="6BB9B2DE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1.1) propagować cel Stowarzyszenia i aktywnie uczestniczyć w realizacji tego celu,</w:t>
      </w:r>
    </w:p>
    <w:p w14:paraId="4E0FEA6E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1.2) przestrzegać postanowień Statutu,</w:t>
      </w:r>
    </w:p>
    <w:p w14:paraId="53A15A7F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1.3) opłacać składki członkowskie,</w:t>
      </w:r>
    </w:p>
    <w:p w14:paraId="7019A07C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1.4) brać udział w Walnych Zebraniach Członków.</w:t>
      </w:r>
    </w:p>
    <w:p w14:paraId="222EB9E6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Członek zwyczajny Stowarzyszenia ma prawo:</w:t>
      </w:r>
    </w:p>
    <w:p w14:paraId="759E61FA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2.1) wybierać i być wybieranym do władz Stowarzyszenia,</w:t>
      </w:r>
    </w:p>
    <w:p w14:paraId="5821A137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2.2) składać Zarządowi Stowarzyszenia wnioski dotyczące działalności Stowarzyszenia,</w:t>
      </w:r>
    </w:p>
    <w:p w14:paraId="1D329C51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2.3) brać udział w organizowanych przez Stowarzyszenie przedsięwzięciach.</w:t>
      </w:r>
      <w:r>
        <w:rPr>
          <w:rFonts w:ascii="Arial" w:hAnsi="Arial" w:cs="Arial"/>
        </w:rPr>
        <w:br/>
      </w:r>
    </w:p>
    <w:p w14:paraId="39A38107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11</w:t>
      </w:r>
    </w:p>
    <w:p w14:paraId="5099CCD3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1.) Utrata członkostwa przez członka zwyczajnego Stowarzyszenia następuje wskutek:</w:t>
      </w:r>
    </w:p>
    <w:p w14:paraId="375387FB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1.1) złożenia Zarządowi pisemnej rezygnacji,</w:t>
      </w:r>
    </w:p>
    <w:p w14:paraId="1A946D0C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1.2) wykluczenia przez Zarząd:</w:t>
      </w:r>
    </w:p>
    <w:p w14:paraId="4B281610" w14:textId="77777777" w:rsidR="002F2B14" w:rsidRDefault="002F2B14" w:rsidP="002F2B14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a) za działalność niezgodną ze Statutem lub uchwałą władz Stowarzyszenia,</w:t>
      </w:r>
    </w:p>
    <w:p w14:paraId="5BE34033" w14:textId="77777777" w:rsidR="002F2B14" w:rsidRDefault="002F2B14" w:rsidP="002F2B14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b) z powodu pozbawienia praw publicznych prawomocnym wyrokiem sądu,</w:t>
      </w:r>
    </w:p>
    <w:p w14:paraId="3822BCF2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1.3) cofnięcia rekomendacji, o której mowa w § 8 ust. 1.2,</w:t>
      </w:r>
    </w:p>
    <w:p w14:paraId="27B75047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1.4) śmierci.</w:t>
      </w:r>
    </w:p>
    <w:p w14:paraId="3E8F8EC2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</w:p>
    <w:p w14:paraId="24646F96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12</w:t>
      </w:r>
    </w:p>
    <w:p w14:paraId="3C198F6E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Członkiem wspierającym Stowarzyszenia może zostać osoba fizyczna bądź prawna po złożeniu wniosku do Zarządu Stowarzyszenia i pisemnym ustaleniu z Zarządem zasad wspierania Stowarzyszenia.</w:t>
      </w:r>
    </w:p>
    <w:p w14:paraId="3BA042CE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Utrata członkostwa, o którym mowa w ust. 1, następuje wskutek:</w:t>
      </w:r>
    </w:p>
    <w:p w14:paraId="0E2FBC7E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2.1) złożenia Zarządowi pisemnej rezygnacji,</w:t>
      </w:r>
    </w:p>
    <w:p w14:paraId="585EF794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2.2) wykluczenia przez Zarząd:</w:t>
      </w:r>
    </w:p>
    <w:p w14:paraId="4E4CBF62" w14:textId="77777777" w:rsidR="002F2B14" w:rsidRDefault="002F2B14" w:rsidP="002F2B14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a) za działalność niezgodną ze Statutem lub uchwałą władz Stowarzyszenia,</w:t>
      </w:r>
    </w:p>
    <w:p w14:paraId="7156EB8A" w14:textId="77777777" w:rsidR="002F2B14" w:rsidRDefault="002F2B14" w:rsidP="002F2B14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b) z powodu nie realizowania ustalonych zasad wspierania Stowarzyszenia,</w:t>
      </w:r>
    </w:p>
    <w:p w14:paraId="2E96FE47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2.3) likwidacji osoby prawnej będącej członkiem wspierającym Stowarzyszenia.</w:t>
      </w:r>
    </w:p>
    <w:p w14:paraId="71A5A80E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Członkowie wspierający mają prawo:</w:t>
      </w:r>
    </w:p>
    <w:p w14:paraId="7B2D1F1D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3.1) składać Zarządowi Stowarzyszenia wnioski dotyczące działalności Stowarzyszenia,</w:t>
      </w:r>
    </w:p>
    <w:p w14:paraId="0D0F8975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3.2) brać udział w posiedzeniach władz Stowarzyszenia z głosem doradczym, na zaproszenie tych władz.</w:t>
      </w:r>
    </w:p>
    <w:p w14:paraId="281912F7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13</w:t>
      </w:r>
    </w:p>
    <w:p w14:paraId="64F94FD1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Od uchwały Zarządu w przedmiocie wykluczenia członkowi Stowarzyszenia przysługuje odwołanie do Walnego Zebrania Członków w terminie 21 od dnia doręczenia uchwały Zarządu o wykluczeniu. Uchwała Walnego Zebrania jest ostateczna i jest podejmowana na najbliższym Walnym Zebraniu Członków.</w:t>
      </w:r>
    </w:p>
    <w:p w14:paraId="4B77E6B5" w14:textId="77777777" w:rsidR="002F2B14" w:rsidRDefault="002F2B14" w:rsidP="002F2B14">
      <w:pPr>
        <w:spacing w:line="360" w:lineRule="auto"/>
        <w:rPr>
          <w:rFonts w:ascii="Arial" w:hAnsi="Arial" w:cs="Arial"/>
        </w:rPr>
      </w:pPr>
    </w:p>
    <w:p w14:paraId="51DA892A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14</w:t>
      </w:r>
    </w:p>
    <w:p w14:paraId="47CD012D" w14:textId="77777777" w:rsidR="002F2B14" w:rsidRDefault="002F2B14" w:rsidP="002F2B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Członkiem honorowym Stowarzyszenia może być:</w:t>
      </w:r>
    </w:p>
    <w:p w14:paraId="1EB2EAED" w14:textId="77777777" w:rsidR="002F2B14" w:rsidRDefault="002F2B14" w:rsidP="002F2B14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1.1) osoba spełniająca kryteria określone w ustawie Prawo o stowarzyszeniach</w:t>
      </w:r>
    </w:p>
    <w:p w14:paraId="50EB35D4" w14:textId="77777777" w:rsidR="002F2B14" w:rsidRDefault="002F2B14" w:rsidP="002F2B14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1.2) osoba wyróżniająca się swoją aktywnością dla promocji, rozwoju i szerzenia dobrego imienia gmin Wiślica, Solec- Zdrój, Stopnica, Nowy Korczyn, Pacanów, Gnojno, Tuczępy, Busko-Zdrój</w:t>
      </w:r>
    </w:p>
    <w:p w14:paraId="6A7CD48A" w14:textId="77777777" w:rsidR="002F2B14" w:rsidRDefault="002F2B14" w:rsidP="002F2B14">
      <w:pPr>
        <w:spacing w:line="360" w:lineRule="auto"/>
        <w:jc w:val="both"/>
        <w:rPr>
          <w:rFonts w:ascii="Arial" w:hAnsi="Arial" w:cs="Arial"/>
        </w:rPr>
      </w:pPr>
    </w:p>
    <w:p w14:paraId="51F299C2" w14:textId="77777777" w:rsidR="002F2B14" w:rsidRDefault="002F2B14" w:rsidP="002F2B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Nabycie członkostwa honorowego następuje poprzez:</w:t>
      </w:r>
    </w:p>
    <w:p w14:paraId="63018955" w14:textId="77777777" w:rsidR="002F2B14" w:rsidRDefault="002F2B14" w:rsidP="002F2B14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2.1) Zgłoszenie przez 10 członków Stowarzyszenia do Zarządu Stowarzyszenia wniosku o przyjęcie członka honorowego,</w:t>
      </w:r>
    </w:p>
    <w:p w14:paraId="4CFE6442" w14:textId="77777777" w:rsidR="002F2B14" w:rsidRDefault="002F2B14" w:rsidP="002F2B14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2.2) Podjęcie przez Walne Zebranie Członków uchwały zwykłą większością głosów,</w:t>
      </w:r>
    </w:p>
    <w:p w14:paraId="565924C5" w14:textId="77777777" w:rsidR="002F2B14" w:rsidRDefault="002F2B14" w:rsidP="002F2B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Utrata członkostwa honorowego następuje poprzez:</w:t>
      </w:r>
    </w:p>
    <w:p w14:paraId="34E48FE1" w14:textId="77777777" w:rsidR="002F2B14" w:rsidRDefault="002F2B14" w:rsidP="002F2B14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3.1) podjęcie przez Walne Zebranie Członków uchwały zwykłą większością głosów: </w:t>
      </w:r>
    </w:p>
    <w:p w14:paraId="3F707D4F" w14:textId="77777777" w:rsidR="002F2B14" w:rsidRDefault="002F2B14" w:rsidP="002F2B14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a) za działalność niezgodną ze Statutem lub uchwałą władz Stowarzyszenia,</w:t>
      </w:r>
    </w:p>
    <w:p w14:paraId="59841FFB" w14:textId="77777777" w:rsidR="002F2B14" w:rsidRDefault="002F2B14" w:rsidP="002F2B14">
      <w:pPr>
        <w:autoSpaceDE w:val="0"/>
        <w:spacing w:line="360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b) z powodu pozbawienia praw publicznych prawomocnym wyrokiem sądu,</w:t>
      </w:r>
    </w:p>
    <w:p w14:paraId="3CCBC9AF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3.2) złożenia Zarządowi pisemnej rezygnacji,</w:t>
      </w:r>
    </w:p>
    <w:p w14:paraId="71050ED2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3.3) śmierci.</w:t>
      </w:r>
    </w:p>
    <w:p w14:paraId="6A167CBB" w14:textId="77777777" w:rsidR="002F2B14" w:rsidRDefault="002F2B14" w:rsidP="002F2B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Członek honorowy ma prawo uczestniczyć w obradach organów Stowarzyszenia, z głosem doradczym, bez prawa do głosowania i nie ma obowiązku wnoszenia opłat członkowskich.</w:t>
      </w:r>
    </w:p>
    <w:p w14:paraId="7BBC083E" w14:textId="77777777" w:rsidR="002F2B14" w:rsidRDefault="002F2B14" w:rsidP="002F2B14">
      <w:pPr>
        <w:spacing w:line="360" w:lineRule="auto"/>
        <w:rPr>
          <w:rFonts w:ascii="Arial" w:hAnsi="Arial" w:cs="Arial"/>
        </w:rPr>
      </w:pPr>
    </w:p>
    <w:p w14:paraId="77952B74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IV</w:t>
      </w:r>
    </w:p>
    <w:p w14:paraId="30B107F0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Władze Stowarzyszenia</w:t>
      </w:r>
    </w:p>
    <w:p w14:paraId="128A5357" w14:textId="77777777" w:rsidR="002F2B14" w:rsidRDefault="002F2B14" w:rsidP="002F2B14">
      <w:pPr>
        <w:spacing w:line="360" w:lineRule="auto"/>
        <w:rPr>
          <w:rFonts w:ascii="Arial" w:hAnsi="Arial" w:cs="Arial"/>
        </w:rPr>
      </w:pPr>
    </w:p>
    <w:p w14:paraId="5FABD937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15</w:t>
      </w:r>
    </w:p>
    <w:p w14:paraId="5EB8FE0D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1.Władzami Stowarzyszenia są:</w:t>
      </w:r>
    </w:p>
    <w:p w14:paraId="79F72836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1.1) Walne Zebranie Członków,</w:t>
      </w:r>
    </w:p>
    <w:p w14:paraId="19CEAA9D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1.2) Zarząd,</w:t>
      </w:r>
    </w:p>
    <w:p w14:paraId="2873FA6A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1.3) Rada</w:t>
      </w:r>
    </w:p>
    <w:p w14:paraId="045A82E3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1.4) Komisja Rewizyjna.</w:t>
      </w:r>
    </w:p>
    <w:p w14:paraId="1F5BF1CB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Nie można być jednocześnie członkiem dwu lub więcej organów.</w:t>
      </w:r>
    </w:p>
    <w:p w14:paraId="2557BC7C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Kadencja Zarządu, Rady i Komisji Rewizyjnej trwa 4 lata.</w:t>
      </w:r>
    </w:p>
    <w:p w14:paraId="31E69C51" w14:textId="77777777" w:rsidR="002F2B14" w:rsidRDefault="002F2B14" w:rsidP="002F2B14">
      <w:pPr>
        <w:pStyle w:val="Tekstpodstawowywcity"/>
        <w:spacing w:line="360" w:lineRule="auto"/>
        <w:ind w:left="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4. Na pierwszym posiedzeniu nowo wybrane władze wymienione w pkt. 1. </w:t>
      </w:r>
      <w:proofErr w:type="spellStart"/>
      <w:r>
        <w:rPr>
          <w:rFonts w:cs="Arial"/>
          <w:color w:val="auto"/>
          <w:szCs w:val="24"/>
        </w:rPr>
        <w:t>ppkt</w:t>
      </w:r>
      <w:proofErr w:type="spellEnd"/>
      <w:r>
        <w:rPr>
          <w:rFonts w:cs="Arial"/>
          <w:color w:val="auto"/>
          <w:szCs w:val="24"/>
        </w:rPr>
        <w:t>. 1.1), 1.2), 1.3), 1.4) konstytuują się wybierając ze swego grona odpowiednio:</w:t>
      </w:r>
    </w:p>
    <w:p w14:paraId="77079CE6" w14:textId="77777777" w:rsidR="002F2B14" w:rsidRDefault="002F2B14" w:rsidP="002F2B14">
      <w:pPr>
        <w:pStyle w:val="Tekstpodstawowywcity"/>
        <w:spacing w:line="360" w:lineRule="auto"/>
        <w:ind w:left="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- Zarząd: Prezesa i Wiceprezesa</w:t>
      </w:r>
    </w:p>
    <w:p w14:paraId="7A1B1CB6" w14:textId="77777777" w:rsidR="002F2B14" w:rsidRDefault="002F2B14" w:rsidP="002F2B14">
      <w:pPr>
        <w:pStyle w:val="Tekstpodstawowywcity"/>
        <w:spacing w:line="360" w:lineRule="auto"/>
        <w:ind w:left="0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- Rada: Przewodniczącego i Wiceprzewodniczącego</w:t>
      </w:r>
    </w:p>
    <w:p w14:paraId="7D296760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Komisja rewizyjna: Przewodniczącego i Wiceprzewodniczącego.</w:t>
      </w:r>
    </w:p>
    <w:p w14:paraId="386FD86B" w14:textId="77777777" w:rsidR="002F2B14" w:rsidRDefault="002F2B14" w:rsidP="002F2B1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5. Członek władz stowarzyszenia, wymienionych. w ust.1 pkt. 1.2, 1.3 i 1.4 lub firma której, jest właścicielem bądź udziałowcem nie może świadczyć odpłatnych usług, być zatrudnionym oraz zawierać umów cywilnoprawnych, które mogą rodzić skutki finansowe dla stowarzyszenia; nie dotyczy to umów o dofinansowanie oraz diet, o których mowa w § 17, pkt. 3 ppt.3.12</w:t>
      </w:r>
    </w:p>
    <w:p w14:paraId="35CE552B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Walne Zebranie Członków może powołać stałe Rady Tematyczne, pełniące funkcję ciała doradczego dla Zarządu w zakresie oddolnych analiz potrzeb obszaru objętego LSR, które pracować będą w oparciu o Regulamin Pracy Rad Tematycznych.</w:t>
      </w:r>
    </w:p>
    <w:p w14:paraId="47A6135C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16</w:t>
      </w:r>
    </w:p>
    <w:p w14:paraId="494187DD" w14:textId="77777777" w:rsidR="002F2B14" w:rsidRDefault="002F2B14" w:rsidP="002F2B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 zastrzeżeniem § 17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ust. 4, uchwały władz Stowarzyszenia zapadają zwykłą większością głosów przy obecności, co najmniej połowy członków uprawnionych do głosowania. W przypadku braku kworum uchwały władz Stowarzyszenia zapadają w drugim terminie wyznaczonym na ten sam dzień piętnaście minut później po pierwszym terminie poprzez obecnych na głosowaniu. </w:t>
      </w:r>
    </w:p>
    <w:p w14:paraId="72060226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17</w:t>
      </w:r>
    </w:p>
    <w:p w14:paraId="6B8D55FA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Walne Zebranie Członków zwołuje Zarząd, co najmniej jeden raz na dwanaście miesięcy lub na pisemny wniosek Komisji Rewizyjnej, powiadamiając jego członków o jego terminie, miejscu obrad i propozycjach porządku obrad poprzez ogłoszenie w siedzibie Stowarzyszenia, na stronie internetowej Stowarzyszenia, listownie lub w każdy inny skuteczny sposób, co najmniej na 14 dni przed wyznaczonym terminem.</w:t>
      </w:r>
    </w:p>
    <w:p w14:paraId="2828407F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W Walnym Zebraniu Członków mogą uczestniczyć zaproszeni przez Zarząd goście.</w:t>
      </w:r>
    </w:p>
    <w:p w14:paraId="2B3F1889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Do kompetencji Walnego Zebrania Członków należy w szczególności:</w:t>
      </w:r>
    </w:p>
    <w:p w14:paraId="2E9D15CA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3.1) uchwalanie kierunków i programu działania Stowarzyszenia,</w:t>
      </w:r>
    </w:p>
    <w:p w14:paraId="5B59ADF0" w14:textId="77777777" w:rsidR="002F2B14" w:rsidRDefault="002F2B14" w:rsidP="002F2B14">
      <w:pPr>
        <w:autoSpaceDE w:val="0"/>
        <w:spacing w:line="360" w:lineRule="auto"/>
        <w:ind w:left="708" w:firstLine="12"/>
        <w:rPr>
          <w:rFonts w:ascii="Arial" w:hAnsi="Arial" w:cs="Arial"/>
        </w:rPr>
      </w:pPr>
      <w:r>
        <w:rPr>
          <w:rFonts w:ascii="Arial" w:hAnsi="Arial" w:cs="Arial"/>
        </w:rPr>
        <w:t xml:space="preserve">3.2) wybór członków Zarządu, Rady i Komisji Rewizyjnej z </w:t>
      </w:r>
      <w:proofErr w:type="spellStart"/>
      <w:r>
        <w:rPr>
          <w:rFonts w:ascii="Arial" w:hAnsi="Arial" w:cs="Arial"/>
        </w:rPr>
        <w:t>zastrz</w:t>
      </w:r>
      <w:proofErr w:type="spellEnd"/>
      <w:r>
        <w:rPr>
          <w:rFonts w:ascii="Arial" w:hAnsi="Arial" w:cs="Arial"/>
        </w:rPr>
        <w:t>. § 18 ust. 2     oraz § 20 ust.2</w:t>
      </w:r>
    </w:p>
    <w:p w14:paraId="1A72BBF0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3.3) odwołanie członków Zarządu, Rady i Komisji Rewizyjnej,</w:t>
      </w:r>
    </w:p>
    <w:p w14:paraId="3EA0A14E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3.4) rozpatrywanie i zatwierdzanie sprawozdań Zarządu, Rady i Komisji Rewizyjnej, w szczególności dotyczących projektów realizowanych w ramach LSR,</w:t>
      </w:r>
    </w:p>
    <w:p w14:paraId="3359133D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3.5) udzielanie absolutorium ustępującemu Zarządowi,</w:t>
      </w:r>
    </w:p>
    <w:p w14:paraId="7B43E632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3.6) uchwalanie zmian Statutu,</w:t>
      </w:r>
    </w:p>
    <w:p w14:paraId="76E3009A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3.7) podejmowanie uchwał w sprawie przystąpienia Stowarzyszenia do innych organizacji lub związków organizacji,</w:t>
      </w:r>
    </w:p>
    <w:p w14:paraId="7D9AF845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3.8) podejmowanie uchwały w sprawie rozwiązania Stowarzyszenia,</w:t>
      </w:r>
    </w:p>
    <w:p w14:paraId="3D3377A9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3.9) rozpatrywanie </w:t>
      </w:r>
      <w:proofErr w:type="spellStart"/>
      <w:r>
        <w:rPr>
          <w:rFonts w:ascii="Arial" w:hAnsi="Arial" w:cs="Arial"/>
        </w:rPr>
        <w:t>odwołań</w:t>
      </w:r>
      <w:proofErr w:type="spellEnd"/>
      <w:r>
        <w:rPr>
          <w:rFonts w:ascii="Arial" w:hAnsi="Arial" w:cs="Arial"/>
        </w:rPr>
        <w:t xml:space="preserve"> od uchwał Zarządu, wniesionych przez członków Stowarzyszenia, lub wnioskodawców i beneficjentów działania PROW </w:t>
      </w:r>
    </w:p>
    <w:p w14:paraId="7A826D53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3.10) uchwalenie Regulaminu Pracy Zarządu</w:t>
      </w:r>
    </w:p>
    <w:p w14:paraId="78A90EAC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3.12) opiniowanie projektu LSR opracowanej przez Zarząd,</w:t>
      </w:r>
    </w:p>
    <w:p w14:paraId="08A4D0B4" w14:textId="77777777" w:rsidR="002F2B14" w:rsidRDefault="002F2B14" w:rsidP="002F2B14">
      <w:pPr>
        <w:spacing w:line="360" w:lineRule="auto"/>
        <w:ind w:left="708" w:firstLine="12"/>
        <w:rPr>
          <w:rFonts w:ascii="Arial" w:hAnsi="Arial" w:cs="Arial"/>
        </w:rPr>
      </w:pPr>
      <w:r>
        <w:rPr>
          <w:rFonts w:ascii="Arial" w:hAnsi="Arial" w:cs="Arial"/>
        </w:rPr>
        <w:t xml:space="preserve">3.13) przyznawanie członkom władz Stowarzyszenia wymienionych w § 1 5 ust.1 pkt. 1.2, 1.3 i 1.4 wykonującym bieżące zadania statutowe i organizacyjne diety       ryczałtowej. </w:t>
      </w:r>
    </w:p>
    <w:p w14:paraId="35E73261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3.14) ustalanie wysokości składek członkowskich</w:t>
      </w:r>
    </w:p>
    <w:p w14:paraId="0184746E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Podjęcie uchwały w sprawie zmiany Statutu, odwołania członków Zarządu, Komisji Rewizyjnej oraz rozwiązania Stowarzyszenia, wymaga bezwzględnej większości głosów przy obecności ponad połowy członków Walnego Zebrania Członków Stowarzyszenia.     W przypadku braku kworum Zarząd Stowarzyszenia zwołuje  w tym samym dniu Walne Zebranie Członków Stowarzyszenia w pół godziny po pierwszym terminie. W takim przypadku uchwały podejmowane są przez obecnych na Zebraniu.</w:t>
      </w:r>
    </w:p>
    <w:p w14:paraId="5173547C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Każdemu członkowi zwyczajnemu Stowarzyszenia obecnemu na Walnym Zabraniu Członków przysługuje jeden głos.</w:t>
      </w:r>
    </w:p>
    <w:p w14:paraId="507CFF8D" w14:textId="77777777" w:rsidR="002F2B14" w:rsidRDefault="002F2B14" w:rsidP="002F2B1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6. W sytuacji zaistnienia uzasadnionej pilnej potrzeby zwołania Walnego Zebrania Członków dopuszcza się jego zwołanie w trybie nadzwyczajnym w terminie krótszym niż 14 dni od dnia poinformowania członków o Walnym Zebraniu.</w:t>
      </w:r>
    </w:p>
    <w:p w14:paraId="666495BE" w14:textId="77777777" w:rsidR="002F2B14" w:rsidRDefault="002F2B14" w:rsidP="002F2B14">
      <w:pPr>
        <w:spacing w:line="360" w:lineRule="auto"/>
      </w:pPr>
      <w:r>
        <w:rPr>
          <w:rFonts w:ascii="Arial" w:hAnsi="Arial" w:cs="Arial"/>
        </w:rPr>
        <w:t xml:space="preserve">7. W przypadku propozycji zmian w statucie, zakres zmian i uzasadnienie powinno być złożone do zarządu w terminie nie późniejszym niż 7 dni przed wyznaczonym </w:t>
      </w:r>
      <w:r>
        <w:rPr>
          <w:rFonts w:ascii="Arial" w:hAnsi="Arial" w:cs="Arial"/>
        </w:rPr>
        <w:lastRenderedPageBreak/>
        <w:t>terminem Walnego Zebrania Członków, w celu upublicznienia propozycji zmian i ich konsultacji</w:t>
      </w:r>
      <w:r>
        <w:t>.</w:t>
      </w:r>
    </w:p>
    <w:p w14:paraId="3BD18BD7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18</w:t>
      </w:r>
    </w:p>
    <w:p w14:paraId="70EE8D92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Zarząd składa się z Prezesa,  Wiceprezesa  i 6 innych członków Zarządu wybieranych i odwoływanych przez Walne Zebranie Członków z zastrzeżeniem ust. 2 tj. po 1 osobie z obszaru każdej gminy.</w:t>
      </w:r>
    </w:p>
    <w:p w14:paraId="0ABA0B69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Pierwszego wyboru Zarządu Stowarzyszenia dokonuje Zebranie Założycielskie.</w:t>
      </w:r>
    </w:p>
    <w:p w14:paraId="1E5467E1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Zarząd składa się z co najmniej 50% członków zwyczajnych Stowarzyszenia wskazanych przez poszczególne podmioty będące partnerami społecznymi lub gospodarczymi, działającymi na obszarze dla którego ma być opracowany LSR lub którego dotyczy LSR. </w:t>
      </w:r>
    </w:p>
    <w:p w14:paraId="2721E713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Do kompetencji Zarządu należy:</w:t>
      </w:r>
    </w:p>
    <w:p w14:paraId="5AAA908D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4.1) przyjmowanie nowych członków Stowarzyszenia,</w:t>
      </w:r>
    </w:p>
    <w:p w14:paraId="5C786A75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4.2) reprezentowanie Stowarzyszenia na zewnątrz i działanie w jego imieniu,</w:t>
      </w:r>
    </w:p>
    <w:p w14:paraId="1298E04D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4.3) kierowanie bieżącą pracą Stowarzyszenia,</w:t>
      </w:r>
    </w:p>
    <w:p w14:paraId="0DE19CA1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4.4) zwoływanie Walnego Zebrania Członków,</w:t>
      </w:r>
    </w:p>
    <w:p w14:paraId="234277E0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4.5) zbieranie składek członkowskich,</w:t>
      </w:r>
    </w:p>
    <w:p w14:paraId="47FD865F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4.6) opracowanie, aktualizowanie oraz podejmowanie uchwał w sprawie LSR, oraz innych wymaganych przepisami PROW dokumentów, celem przystąpienia do konkursu na realizację LSR</w:t>
      </w:r>
    </w:p>
    <w:p w14:paraId="6418B49D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4.7) przygotowanie projektów do realizacji,</w:t>
      </w:r>
    </w:p>
    <w:p w14:paraId="22D5DD87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4.8) powoływanie i odwoływanie kierownika Biura Stowarzyszenia oraz zatrudnianie innych pracowników tego Biura,</w:t>
      </w:r>
    </w:p>
    <w:p w14:paraId="01A04C81" w14:textId="77777777" w:rsidR="002F2B14" w:rsidRDefault="002F2B14" w:rsidP="002F2B14">
      <w:pPr>
        <w:autoSpaceDE w:val="0"/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4.9) ustalanie wielkości zatrudniania i zasad wynagradzania pracowników Biura Stowarzyszenia,</w:t>
      </w:r>
    </w:p>
    <w:p w14:paraId="7DA396C6" w14:textId="77777777" w:rsidR="002F2B14" w:rsidRDefault="002F2B14" w:rsidP="002F2B14">
      <w:pPr>
        <w:autoSpaceDE w:val="0"/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4.10) ustalanie Regulaminu Biura Stowarzyszenia.</w:t>
      </w:r>
    </w:p>
    <w:p w14:paraId="07DC26B1" w14:textId="77777777" w:rsidR="002F2B14" w:rsidRDefault="002F2B14" w:rsidP="002F2B14">
      <w:pPr>
        <w:autoSpaceDE w:val="0"/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4.11)</w:t>
      </w:r>
      <w:r>
        <w:rPr>
          <w:rFonts w:ascii="Arial" w:hAnsi="Arial" w:cs="Arial"/>
        </w:rPr>
        <w:tab/>
        <w:t xml:space="preserve"> przygotowanie wniosku o dofinansowanie realizacji LSR i przystąpienie     do konkursu na jej dofinansowanie, zgodnie z przepisami PROW,</w:t>
      </w:r>
    </w:p>
    <w:p w14:paraId="23C4FD97" w14:textId="77777777" w:rsidR="002F2B14" w:rsidRDefault="002F2B14" w:rsidP="002F2B14">
      <w:pPr>
        <w:pStyle w:val="Tekstpodstawowy31"/>
        <w:spacing w:line="360" w:lineRule="auto"/>
        <w:ind w:left="708"/>
        <w:jc w:val="left"/>
        <w:rPr>
          <w:rFonts w:cs="Arial"/>
          <w:i w:val="0"/>
          <w:sz w:val="24"/>
          <w:szCs w:val="24"/>
        </w:rPr>
      </w:pPr>
      <w:r>
        <w:rPr>
          <w:rFonts w:cs="Arial"/>
          <w:i w:val="0"/>
          <w:sz w:val="24"/>
          <w:szCs w:val="24"/>
        </w:rPr>
        <w:t xml:space="preserve">4.12) </w:t>
      </w:r>
      <w:r>
        <w:rPr>
          <w:rFonts w:cs="Arial"/>
          <w:i w:val="0"/>
          <w:sz w:val="24"/>
          <w:szCs w:val="24"/>
        </w:rPr>
        <w:tab/>
        <w:t>realizacja LSR zgodnie z zasadami wynikającymi z przepisów PROW, w tym ogłaszanie konkursów na projekty z zakresu działania PROW, ich przyjmowanie oraz obsługę,</w:t>
      </w:r>
    </w:p>
    <w:p w14:paraId="5741408D" w14:textId="77777777" w:rsidR="002F2B14" w:rsidRDefault="002F2B14" w:rsidP="002F2B14">
      <w:pPr>
        <w:autoSpaceDE w:val="0"/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4.13)</w:t>
      </w:r>
      <w:r>
        <w:rPr>
          <w:rFonts w:ascii="Arial" w:hAnsi="Arial" w:cs="Arial"/>
        </w:rPr>
        <w:tab/>
        <w:t xml:space="preserve"> Opracowywanie wniosków i innych dokumentów w celu pozyskiwania środków na realizację celów z innych programów pomocowych,</w:t>
      </w:r>
      <w:r>
        <w:rPr>
          <w:rFonts w:ascii="Arial" w:hAnsi="Arial" w:cs="Arial"/>
        </w:rPr>
        <w:br/>
        <w:t xml:space="preserve">4.14) Wykonywanie innych działań wymaganych przepisami, związanych z </w:t>
      </w:r>
      <w:r>
        <w:rPr>
          <w:rFonts w:ascii="Arial" w:hAnsi="Arial" w:cs="Arial"/>
        </w:rPr>
        <w:lastRenderedPageBreak/>
        <w:t>realizacją LSR w ramach osi LEADER PROW.</w:t>
      </w:r>
      <w:r>
        <w:rPr>
          <w:rFonts w:ascii="Arial" w:hAnsi="Arial" w:cs="Arial"/>
        </w:rPr>
        <w:br/>
        <w:t>4.15) uchwalanie Regulaminu Pracy Rady</w:t>
      </w:r>
      <w:r>
        <w:rPr>
          <w:rFonts w:ascii="Arial" w:hAnsi="Arial" w:cs="Arial"/>
          <w:color w:val="FF0000"/>
        </w:rPr>
        <w:t>.</w:t>
      </w:r>
    </w:p>
    <w:p w14:paraId="7D5651FC" w14:textId="77777777" w:rsidR="002F2B14" w:rsidRDefault="002F2B14" w:rsidP="002F2B14">
      <w:pPr>
        <w:autoSpaceDE w:val="0"/>
        <w:spacing w:line="360" w:lineRule="auto"/>
        <w:rPr>
          <w:rFonts w:ascii="Arial" w:hAnsi="Arial" w:cs="Arial"/>
        </w:rPr>
      </w:pPr>
    </w:p>
    <w:p w14:paraId="73943EE8" w14:textId="77777777" w:rsidR="002F2B14" w:rsidRDefault="002F2B14" w:rsidP="002F2B14">
      <w:pPr>
        <w:autoSpaceDE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5. Do reprezentowania Stowarzyszenia oraz do zaciągania zobowiązań majątkowych wymagane jest łączne działanie dwóch członków zarządu, w tym Prezesa lub osoby przez niego upoważnionej.</w:t>
      </w:r>
    </w:p>
    <w:p w14:paraId="193E4EFB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</w:p>
    <w:p w14:paraId="0668C10A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19</w:t>
      </w:r>
    </w:p>
    <w:p w14:paraId="7BC2458A" w14:textId="77777777" w:rsidR="002F2B14" w:rsidRDefault="002F2B14" w:rsidP="002F2B14">
      <w:pPr>
        <w:numPr>
          <w:ilvl w:val="0"/>
          <w:numId w:val="32"/>
        </w:numPr>
        <w:tabs>
          <w:tab w:val="left" w:pos="501"/>
        </w:tabs>
        <w:suppressAutoHyphens/>
        <w:autoSpaceDE w:val="0"/>
        <w:spacing w:line="360" w:lineRule="auto"/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Rada jest wybierana przez walne zgromadzenie członków LGD spośród członków tego zebrania.</w:t>
      </w:r>
    </w:p>
    <w:p w14:paraId="66F2C614" w14:textId="77777777" w:rsidR="002F2B14" w:rsidRDefault="002F2B14" w:rsidP="002F2B14">
      <w:pPr>
        <w:numPr>
          <w:ilvl w:val="0"/>
          <w:numId w:val="32"/>
        </w:numPr>
        <w:tabs>
          <w:tab w:val="left" w:pos="501"/>
        </w:tabs>
        <w:suppressAutoHyphens/>
        <w:autoSpaceDE w:val="0"/>
        <w:spacing w:line="360" w:lineRule="auto"/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członków Rady jest ustalana przez Walne Zebranie Członków, z zastrzeżeniem ust. 3.</w:t>
      </w:r>
    </w:p>
    <w:p w14:paraId="0AA5CC5A" w14:textId="77777777" w:rsidR="002F2B14" w:rsidRDefault="002F2B14" w:rsidP="002F2B14">
      <w:pPr>
        <w:numPr>
          <w:ilvl w:val="0"/>
          <w:numId w:val="32"/>
        </w:numPr>
        <w:tabs>
          <w:tab w:val="left" w:pos="501"/>
        </w:tabs>
        <w:suppressAutoHyphens/>
        <w:autoSpaceDE w:val="0"/>
        <w:spacing w:line="360" w:lineRule="auto"/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skład Rady wchodzą przedstawiciele sektora społecznego, gospodarczego, publicznego oraz lokalni mieszkańcy w proporcjach zgodnych z artykułem 32 ust. 2 lit b) rozporządzenia Parlamentu Europejskiego i Rady (UE) nr 1303/2013 z uwzględnieniem proporcji wynikających ze składu członków LGD, z zastrzeżeniem ust. 4 i 5.  </w:t>
      </w:r>
    </w:p>
    <w:p w14:paraId="159D5F6E" w14:textId="77777777" w:rsidR="002F2B14" w:rsidRDefault="002F2B14" w:rsidP="002F2B14">
      <w:pPr>
        <w:numPr>
          <w:ilvl w:val="0"/>
          <w:numId w:val="32"/>
        </w:numPr>
        <w:tabs>
          <w:tab w:val="left" w:pos="501"/>
        </w:tabs>
        <w:suppressAutoHyphens/>
        <w:autoSpaceDE w:val="0"/>
        <w:spacing w:line="360" w:lineRule="auto"/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poziomie podejmowania decyzji dotyczących wyboru operacji do finansowania w ramach LSR co najmniej połowę członków Rady stanowią partnerzy reprezentujący podmioty nie będące instytucjami sektora finansów publicznych. </w:t>
      </w:r>
    </w:p>
    <w:p w14:paraId="5162C46B" w14:textId="77777777" w:rsidR="002F2B14" w:rsidRDefault="002F2B14" w:rsidP="002F2B14">
      <w:pPr>
        <w:numPr>
          <w:ilvl w:val="0"/>
          <w:numId w:val="32"/>
        </w:numPr>
        <w:tabs>
          <w:tab w:val="left" w:pos="501"/>
        </w:tabs>
        <w:suppressAutoHyphens/>
        <w:autoSpaceDE w:val="0"/>
        <w:spacing w:line="360" w:lineRule="auto"/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Do kompetencji Rady należy wybór operacji oraz ustalanie kwoty wsparcia zgodnie z art. 34 ust. 3 rozporządzenia Parlamentu Europejskiego i Rady (UE) nr 1303/2013 z dnia 17 grudnia 2013 r.</w:t>
      </w:r>
    </w:p>
    <w:p w14:paraId="55162552" w14:textId="77777777" w:rsidR="002F2B14" w:rsidRDefault="002F2B14" w:rsidP="002F2B14">
      <w:pPr>
        <w:numPr>
          <w:ilvl w:val="0"/>
          <w:numId w:val="32"/>
        </w:numPr>
        <w:tabs>
          <w:tab w:val="left" w:pos="501"/>
        </w:tabs>
        <w:suppressAutoHyphens/>
        <w:autoSpaceDE w:val="0"/>
        <w:spacing w:line="360" w:lineRule="auto"/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skład Rady wchodzą przedstawiciele każdej z gmin wymienionych w § 5 ust.2 w równych proporcjach tj. po 1 osobie z obszaru każdej gminy </w:t>
      </w:r>
    </w:p>
    <w:p w14:paraId="4DA29C92" w14:textId="77777777" w:rsidR="002F2B14" w:rsidRDefault="002F2B14" w:rsidP="002F2B14">
      <w:pPr>
        <w:numPr>
          <w:ilvl w:val="0"/>
          <w:numId w:val="32"/>
        </w:numPr>
        <w:tabs>
          <w:tab w:val="left" w:pos="501"/>
        </w:tabs>
        <w:suppressAutoHyphens/>
        <w:autoSpaceDE w:val="0"/>
        <w:spacing w:line="360" w:lineRule="auto"/>
        <w:ind w:left="501"/>
        <w:jc w:val="both"/>
        <w:rPr>
          <w:rFonts w:ascii="Arial" w:hAnsi="Arial" w:cs="Arial"/>
        </w:rPr>
      </w:pPr>
      <w:r>
        <w:rPr>
          <w:rFonts w:ascii="Arial" w:hAnsi="Arial" w:cs="Arial"/>
        </w:rPr>
        <w:t>Wybór operacji o których mowa w ust. 5 dokonywany jest w formie uchwały Rady, podjętej bezwzględną większością głosów przy obecności co najmniej połowy członków uprawnionych do głosowania.</w:t>
      </w:r>
    </w:p>
    <w:p w14:paraId="725D6873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</w:p>
    <w:p w14:paraId="047CF4B3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20</w:t>
      </w:r>
    </w:p>
    <w:p w14:paraId="48C42050" w14:textId="77777777" w:rsidR="002F2B14" w:rsidRDefault="002F2B14" w:rsidP="002F2B14">
      <w:pPr>
        <w:autoSpaceDE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 Komisja Rewizyjna składa się z 8 członków, w tym z Przewodniczącego, Wiceprzewodniczącego, Sekretarza i 5 Członków, wybieranych i odwoływanych przez Walne Zebranie Członków z zachowaniem zasady równej ilości przedstawicieli z każdej gminy oraz zastrzeżeniem ust. 2.</w:t>
      </w:r>
    </w:p>
    <w:p w14:paraId="27187A20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  Pierwszego wyboru Komisji Rewizyjnej dokonuje Zebranie Założycielskie .</w:t>
      </w:r>
    </w:p>
    <w:p w14:paraId="7111E807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Członkiem Komisji Rewizyjnej nie może być osoba skazana prawomocnym wyrokiem za przestępstwo popełnione umyślnie. Członkowie Komisji Rewizyjnej nie mogą pozostawać z członkami Zarządu w związku małżeńskim, ani też w stosunku pokrewieństwa lub powinowactwa do drugiego stopnia oraz podległości z tytułu zatrudnienia.</w:t>
      </w:r>
    </w:p>
    <w:p w14:paraId="56FF3C8B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Do kompetencji Komisji Rewizyjnej należy:</w:t>
      </w:r>
    </w:p>
    <w:p w14:paraId="18C27ED5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4.1) kontrola bieżącej pracy Stowarzyszenia,</w:t>
      </w:r>
    </w:p>
    <w:p w14:paraId="78887F27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4.2) składanie wniosków w przedmiocie absolutorium dla Zarządu na Walnym Zebraniu Członków,</w:t>
      </w:r>
    </w:p>
    <w:p w14:paraId="2782E9D7" w14:textId="77777777" w:rsidR="002F2B14" w:rsidRDefault="002F2B14" w:rsidP="002F2B14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4.3) występowanie z wnioskiem o zwołanie Walnego Zebrania Członków,</w:t>
      </w:r>
    </w:p>
    <w:p w14:paraId="64519B85" w14:textId="77777777" w:rsidR="002F2B14" w:rsidRDefault="002F2B14" w:rsidP="002F2B14">
      <w:pPr>
        <w:autoSpaceDE w:val="0"/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4.4) dokonywanie wyboru podmiotu mającego zbadać sprawozdanie finansowe Stowarzyszenia zgodnie z przepisami o rachunkowości.</w:t>
      </w:r>
    </w:p>
    <w:p w14:paraId="29C822EC" w14:textId="77777777" w:rsidR="002F2B14" w:rsidRDefault="002F2B14" w:rsidP="002F2B14">
      <w:pPr>
        <w:autoSpaceDE w:val="0"/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4.5  uchwalenie regulaminu pracy Komisji Rewizyjnej</w:t>
      </w:r>
      <w:r>
        <w:rPr>
          <w:rFonts w:ascii="Arial" w:hAnsi="Arial" w:cs="Arial"/>
        </w:rPr>
        <w:br/>
      </w:r>
    </w:p>
    <w:p w14:paraId="7DF076E5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21</w:t>
      </w:r>
    </w:p>
    <w:p w14:paraId="0D0E341E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razie zmniejszenia się składu władz Stowarzyszenia wymienionych w § 15 ust.1 pkt. 1.2, 1.3 i 1.4 w czasie trwania kadencji tych władz, Zarząd zwołuje Walne Zebranie Członków w celu uzupełnienia ich składu.</w:t>
      </w:r>
    </w:p>
    <w:p w14:paraId="74F21F5D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  <w:b/>
        </w:rPr>
      </w:pPr>
    </w:p>
    <w:p w14:paraId="07AA2308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V</w:t>
      </w:r>
    </w:p>
    <w:p w14:paraId="250EA148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Majątek i rozwiązanie Stowarzyszenia</w:t>
      </w:r>
    </w:p>
    <w:p w14:paraId="3D4E038D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  <w:b/>
        </w:rPr>
      </w:pPr>
    </w:p>
    <w:p w14:paraId="74EAFB21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22</w:t>
      </w:r>
    </w:p>
    <w:p w14:paraId="75B1290E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Majątek Stowarzyszenia powstaje ze składek członkowskich, darowizn, zapisów, subwencji </w:t>
      </w:r>
      <w:r>
        <w:rPr>
          <w:rFonts w:ascii="Arial" w:hAnsi="Arial" w:cs="Arial"/>
        </w:rPr>
        <w:br/>
        <w:t>dotacji i grantów, dochodów z własnej działalności, majątku ruchomego i nieruchomego Stowarzyszenia  oraz ofiarności publicznej.</w:t>
      </w:r>
    </w:p>
    <w:p w14:paraId="2880F8E5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Funduszami i majątkiem Stowarzyszenia zarządza Zarząd.</w:t>
      </w:r>
    </w:p>
    <w:p w14:paraId="76D937F0" w14:textId="77777777" w:rsidR="002F2B14" w:rsidRDefault="002F2B14" w:rsidP="002F2B14">
      <w:pPr>
        <w:autoSpaceDE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23</w:t>
      </w:r>
    </w:p>
    <w:p w14:paraId="0643EEB9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Stowarzyszenie rozwiązuje się na podstawie uchwały Walnego Zebrania Członków lub w innych przypadkach przewidzianych w przepisach prawa.</w:t>
      </w:r>
    </w:p>
    <w:p w14:paraId="7729DE7C" w14:textId="77777777" w:rsidR="002F2B14" w:rsidRDefault="002F2B14" w:rsidP="002F2B14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Podejmując uchwałę o rozwiązaniu Stowarzyszenia Walne Zebranie Członków określa sposób jego likwidacji oraz przeznaczenie majątku Stowarzyszenia.</w:t>
      </w:r>
    </w:p>
    <w:p w14:paraId="4F3DF073" w14:textId="77777777" w:rsidR="002F2B14" w:rsidRPr="00F865CB" w:rsidRDefault="002F2B14" w:rsidP="002F2B14">
      <w:pPr>
        <w:pStyle w:val="Styl"/>
        <w:spacing w:line="273" w:lineRule="exact"/>
        <w:ind w:left="3543" w:right="1463"/>
        <w:rPr>
          <w:b/>
          <w:color w:val="010000"/>
          <w:w w:val="106"/>
          <w:sz w:val="28"/>
          <w:szCs w:val="28"/>
          <w:lang w:bidi="he-IL"/>
        </w:rPr>
      </w:pPr>
      <w:r w:rsidRPr="00F865CB">
        <w:rPr>
          <w:b/>
          <w:color w:val="010000"/>
          <w:w w:val="106"/>
          <w:sz w:val="28"/>
          <w:szCs w:val="28"/>
          <w:lang w:bidi="he-IL"/>
        </w:rPr>
        <w:lastRenderedPageBreak/>
        <w:t xml:space="preserve">Uchwala nr 6/2023 </w:t>
      </w:r>
    </w:p>
    <w:p w14:paraId="163E40F9" w14:textId="77777777" w:rsidR="002F2B14" w:rsidRPr="00F865CB" w:rsidRDefault="002F2B14" w:rsidP="002F2B14">
      <w:pPr>
        <w:pStyle w:val="Styl"/>
        <w:spacing w:before="4" w:line="1" w:lineRule="exact"/>
        <w:ind w:left="1445" w:right="1467"/>
        <w:rPr>
          <w:b/>
          <w:sz w:val="28"/>
          <w:szCs w:val="28"/>
        </w:rPr>
      </w:pPr>
    </w:p>
    <w:p w14:paraId="6D4F5816" w14:textId="77777777" w:rsidR="002F2B14" w:rsidRPr="00F865CB" w:rsidRDefault="002F2B14" w:rsidP="002F2B14">
      <w:pPr>
        <w:pStyle w:val="Styl"/>
        <w:spacing w:line="307" w:lineRule="exact"/>
        <w:ind w:left="1445" w:right="1467"/>
        <w:jc w:val="center"/>
        <w:rPr>
          <w:b/>
          <w:color w:val="010000"/>
          <w:w w:val="106"/>
          <w:sz w:val="28"/>
          <w:szCs w:val="28"/>
          <w:lang w:bidi="he-IL"/>
        </w:rPr>
      </w:pPr>
      <w:r w:rsidRPr="00F865CB">
        <w:rPr>
          <w:b/>
          <w:color w:val="010000"/>
          <w:w w:val="106"/>
          <w:sz w:val="28"/>
          <w:szCs w:val="28"/>
          <w:lang w:bidi="he-IL"/>
        </w:rPr>
        <w:t xml:space="preserve">Walnego Zebrania Członków </w:t>
      </w:r>
    </w:p>
    <w:p w14:paraId="17F336B6" w14:textId="77777777" w:rsidR="002F2B14" w:rsidRPr="00F865CB" w:rsidRDefault="002F2B14" w:rsidP="002F2B14">
      <w:pPr>
        <w:pStyle w:val="Styl"/>
        <w:spacing w:line="307" w:lineRule="exact"/>
        <w:ind w:left="1445" w:right="1467"/>
        <w:jc w:val="center"/>
        <w:rPr>
          <w:b/>
          <w:color w:val="010000"/>
          <w:w w:val="106"/>
          <w:sz w:val="28"/>
          <w:szCs w:val="28"/>
          <w:lang w:bidi="he-IL"/>
        </w:rPr>
      </w:pPr>
      <w:r w:rsidRPr="00F865CB">
        <w:rPr>
          <w:b/>
          <w:color w:val="010000"/>
          <w:w w:val="106"/>
          <w:sz w:val="28"/>
          <w:szCs w:val="28"/>
          <w:lang w:bidi="he-IL"/>
        </w:rPr>
        <w:t xml:space="preserve">z dnia 05.06.2023 roku </w:t>
      </w:r>
    </w:p>
    <w:p w14:paraId="68869B30" w14:textId="77777777" w:rsidR="002F2B14" w:rsidRPr="00F865CB" w:rsidRDefault="002F2B14" w:rsidP="002F2B14">
      <w:pPr>
        <w:pStyle w:val="Styl"/>
        <w:spacing w:before="292" w:line="1" w:lineRule="exact"/>
        <w:ind w:right="8"/>
        <w:rPr>
          <w:b/>
          <w:sz w:val="28"/>
          <w:szCs w:val="28"/>
          <w:lang w:bidi="he-IL"/>
        </w:rPr>
      </w:pPr>
    </w:p>
    <w:p w14:paraId="0EFC6DB0" w14:textId="77777777" w:rsidR="002F2B14" w:rsidRPr="00F865CB" w:rsidRDefault="002F2B14" w:rsidP="002F2B14">
      <w:pPr>
        <w:pStyle w:val="Styl"/>
        <w:spacing w:line="321" w:lineRule="exact"/>
        <w:ind w:right="8"/>
        <w:jc w:val="center"/>
        <w:rPr>
          <w:b/>
          <w:color w:val="010000"/>
          <w:w w:val="106"/>
          <w:sz w:val="28"/>
          <w:szCs w:val="28"/>
          <w:lang w:bidi="he-IL"/>
        </w:rPr>
      </w:pPr>
      <w:r w:rsidRPr="00F865CB">
        <w:rPr>
          <w:b/>
          <w:color w:val="010000"/>
          <w:w w:val="106"/>
          <w:sz w:val="28"/>
          <w:szCs w:val="28"/>
          <w:lang w:bidi="he-IL"/>
        </w:rPr>
        <w:t xml:space="preserve">w sprawie zaopiniowania projektu Lokalnej Strategii Rozwoju "Królewskiego </w:t>
      </w:r>
      <w:proofErr w:type="spellStart"/>
      <w:r w:rsidRPr="00F865CB">
        <w:rPr>
          <w:b/>
          <w:color w:val="010000"/>
          <w:w w:val="106"/>
          <w:sz w:val="28"/>
          <w:szCs w:val="28"/>
          <w:lang w:bidi="he-IL"/>
        </w:rPr>
        <w:t>Ponidzia</w:t>
      </w:r>
      <w:proofErr w:type="spellEnd"/>
      <w:r w:rsidRPr="00F865CB">
        <w:rPr>
          <w:b/>
          <w:color w:val="010000"/>
          <w:w w:val="106"/>
          <w:sz w:val="28"/>
          <w:szCs w:val="28"/>
          <w:lang w:bidi="he-IL"/>
        </w:rPr>
        <w:t>" Lokalnej Grupy Działania</w:t>
      </w:r>
    </w:p>
    <w:p w14:paraId="0508A5F9" w14:textId="77777777" w:rsidR="002F2B14" w:rsidRPr="00F865CB" w:rsidRDefault="002F2B14" w:rsidP="002F2B14">
      <w:pPr>
        <w:pStyle w:val="Styl"/>
        <w:spacing w:before="302" w:line="1" w:lineRule="exact"/>
        <w:ind w:left="5" w:right="277"/>
        <w:rPr>
          <w:lang w:bidi="he-IL"/>
        </w:rPr>
      </w:pPr>
    </w:p>
    <w:p w14:paraId="37D3FB4D" w14:textId="77777777" w:rsidR="002F2B14" w:rsidRPr="00F865CB" w:rsidRDefault="002F2B14" w:rsidP="002F2B14">
      <w:pPr>
        <w:pStyle w:val="Styl"/>
        <w:spacing w:line="268" w:lineRule="exact"/>
        <w:ind w:right="277"/>
        <w:rPr>
          <w:color w:val="010000"/>
          <w:lang w:bidi="he-IL"/>
        </w:rPr>
      </w:pPr>
      <w:r w:rsidRPr="00F865CB">
        <w:rPr>
          <w:color w:val="010000"/>
          <w:lang w:bidi="he-IL"/>
        </w:rPr>
        <w:t xml:space="preserve">Na podstawie § 17 ust. 3 pkt.3.12 Statutu obecni na zebraniu uchwalają co następuje: </w:t>
      </w:r>
    </w:p>
    <w:p w14:paraId="5A5C9B81" w14:textId="77777777" w:rsidR="002F2B14" w:rsidRPr="00F865CB" w:rsidRDefault="002F2B14" w:rsidP="002F2B14">
      <w:pPr>
        <w:pStyle w:val="Styl"/>
        <w:ind w:left="6"/>
        <w:jc w:val="center"/>
        <w:rPr>
          <w:lang w:bidi="he-IL"/>
        </w:rPr>
      </w:pPr>
    </w:p>
    <w:p w14:paraId="2DC6783C" w14:textId="77777777" w:rsidR="002F2B14" w:rsidRPr="00F865CB" w:rsidRDefault="002F2B14" w:rsidP="002F2B14">
      <w:pPr>
        <w:pStyle w:val="Styl"/>
        <w:ind w:left="6"/>
        <w:jc w:val="center"/>
        <w:rPr>
          <w:lang w:bidi="he-IL"/>
        </w:rPr>
      </w:pPr>
    </w:p>
    <w:p w14:paraId="31FF5D81" w14:textId="77777777" w:rsidR="002F2B14" w:rsidRPr="00F865CB" w:rsidRDefault="002F2B14" w:rsidP="002F2B14">
      <w:pPr>
        <w:pStyle w:val="Styl"/>
        <w:ind w:left="6"/>
        <w:jc w:val="center"/>
        <w:rPr>
          <w:lang w:bidi="he-IL"/>
        </w:rPr>
      </w:pPr>
      <w:r w:rsidRPr="00F865CB">
        <w:rPr>
          <w:lang w:bidi="he-IL"/>
        </w:rPr>
        <w:t>§ 1.</w:t>
      </w:r>
    </w:p>
    <w:p w14:paraId="2CB2F12F" w14:textId="77777777" w:rsidR="002F2B14" w:rsidRPr="00F865CB" w:rsidRDefault="002F2B14" w:rsidP="002F2B14">
      <w:pPr>
        <w:pStyle w:val="Styl"/>
        <w:ind w:left="6"/>
        <w:jc w:val="center"/>
        <w:rPr>
          <w:lang w:bidi="he-IL"/>
        </w:rPr>
      </w:pPr>
    </w:p>
    <w:p w14:paraId="67DB7150" w14:textId="77777777" w:rsidR="002F2B14" w:rsidRPr="00F865CB" w:rsidRDefault="002F2B14" w:rsidP="002F2B14">
      <w:pPr>
        <w:jc w:val="both"/>
      </w:pPr>
      <w:r w:rsidRPr="00F865CB">
        <w:rPr>
          <w:color w:val="010000"/>
          <w:lang w:bidi="he-IL"/>
        </w:rPr>
        <w:t xml:space="preserve">Pozytywnie opiniuje się projekt Lokalnej Strategii Rozwoju na lata 2023-2027 przygotowanej zgodnie z wymogami </w:t>
      </w:r>
      <w:r w:rsidRPr="00F865CB">
        <w:t xml:space="preserve">Ustawy z 20 lutego 2015 r. o rozwoju lokalnym z udziałem lokalnej społeczności (DZ.U z 2015 r. poz. 378) przez „Królewskie </w:t>
      </w:r>
      <w:proofErr w:type="spellStart"/>
      <w:r w:rsidRPr="00F865CB">
        <w:t>Ponidzie</w:t>
      </w:r>
      <w:proofErr w:type="spellEnd"/>
      <w:r w:rsidRPr="00F865CB">
        <w:t>” Lokalną Grupę Działania.</w:t>
      </w:r>
    </w:p>
    <w:p w14:paraId="6896F0B6" w14:textId="77777777" w:rsidR="002F2B14" w:rsidRPr="00F865CB" w:rsidRDefault="002F2B14" w:rsidP="002F2B14">
      <w:pPr>
        <w:pStyle w:val="Styl"/>
        <w:spacing w:line="312" w:lineRule="exact"/>
        <w:rPr>
          <w:color w:val="010000"/>
          <w:lang w:bidi="he-IL"/>
        </w:rPr>
      </w:pPr>
    </w:p>
    <w:p w14:paraId="019D707B" w14:textId="77777777" w:rsidR="002F2B14" w:rsidRPr="00F865CB" w:rsidRDefault="002F2B14" w:rsidP="002F2B14">
      <w:pPr>
        <w:pStyle w:val="Styl"/>
        <w:spacing w:line="312" w:lineRule="exact"/>
        <w:jc w:val="center"/>
        <w:rPr>
          <w:color w:val="010000"/>
          <w:lang w:bidi="he-IL"/>
        </w:rPr>
      </w:pPr>
      <w:r w:rsidRPr="00F865CB">
        <w:rPr>
          <w:color w:val="010000"/>
          <w:lang w:bidi="he-IL"/>
        </w:rPr>
        <w:t>§ 2.</w:t>
      </w:r>
    </w:p>
    <w:p w14:paraId="0FF0C38D" w14:textId="77777777" w:rsidR="002F2B14" w:rsidRPr="00F865CB" w:rsidRDefault="002F2B14" w:rsidP="002F2B14">
      <w:pPr>
        <w:pStyle w:val="Styl"/>
        <w:spacing w:line="312" w:lineRule="exact"/>
        <w:jc w:val="center"/>
        <w:rPr>
          <w:color w:val="010000"/>
          <w:lang w:bidi="he-IL"/>
        </w:rPr>
      </w:pPr>
    </w:p>
    <w:p w14:paraId="228AB9CA" w14:textId="77777777" w:rsidR="002F2B14" w:rsidRPr="00F865CB" w:rsidRDefault="002F2B14" w:rsidP="002F2B14">
      <w:pPr>
        <w:pStyle w:val="Styl"/>
        <w:spacing w:line="312" w:lineRule="exact"/>
        <w:rPr>
          <w:color w:val="010000"/>
          <w:lang w:bidi="he-IL"/>
        </w:rPr>
      </w:pPr>
      <w:r w:rsidRPr="00F865CB">
        <w:rPr>
          <w:color w:val="010000"/>
          <w:lang w:bidi="he-IL"/>
        </w:rPr>
        <w:t xml:space="preserve">Upoważnia się Zarząd „Królewskiego </w:t>
      </w:r>
      <w:proofErr w:type="spellStart"/>
      <w:r w:rsidRPr="00F865CB">
        <w:rPr>
          <w:color w:val="010000"/>
          <w:lang w:bidi="he-IL"/>
        </w:rPr>
        <w:t>Ponidzia</w:t>
      </w:r>
      <w:proofErr w:type="spellEnd"/>
      <w:r w:rsidRPr="00F865CB">
        <w:rPr>
          <w:color w:val="010000"/>
          <w:lang w:bidi="he-IL"/>
        </w:rPr>
        <w:t>” do złożenia Wniosku o wybór LGD do realizacji LSR.</w:t>
      </w:r>
    </w:p>
    <w:p w14:paraId="3F0636E3" w14:textId="77777777" w:rsidR="002F2B14" w:rsidRPr="00F865CB" w:rsidRDefault="002F2B14" w:rsidP="002F2B14">
      <w:pPr>
        <w:pStyle w:val="Styl"/>
        <w:spacing w:line="312" w:lineRule="exact"/>
        <w:rPr>
          <w:color w:val="010000"/>
          <w:lang w:bidi="he-IL"/>
        </w:rPr>
      </w:pPr>
    </w:p>
    <w:p w14:paraId="6C748302" w14:textId="77777777" w:rsidR="002F2B14" w:rsidRPr="00F865CB" w:rsidRDefault="002F2B14" w:rsidP="002F2B14">
      <w:pPr>
        <w:pStyle w:val="Styl"/>
        <w:spacing w:line="312" w:lineRule="exact"/>
        <w:jc w:val="center"/>
        <w:rPr>
          <w:color w:val="010000"/>
          <w:lang w:bidi="he-IL"/>
        </w:rPr>
      </w:pPr>
      <w:r w:rsidRPr="00F865CB">
        <w:rPr>
          <w:color w:val="010000"/>
          <w:lang w:bidi="he-IL"/>
        </w:rPr>
        <w:t>§ 3.</w:t>
      </w:r>
    </w:p>
    <w:p w14:paraId="4CD2D278" w14:textId="77777777" w:rsidR="002F2B14" w:rsidRPr="00F865CB" w:rsidRDefault="002F2B14" w:rsidP="002F2B14">
      <w:pPr>
        <w:pStyle w:val="Styl"/>
        <w:spacing w:line="312" w:lineRule="exact"/>
        <w:jc w:val="center"/>
        <w:rPr>
          <w:color w:val="010000"/>
          <w:lang w:bidi="he-IL"/>
        </w:rPr>
      </w:pPr>
    </w:p>
    <w:p w14:paraId="4EE1316A" w14:textId="77777777" w:rsidR="002F2B14" w:rsidRPr="00F865CB" w:rsidRDefault="002F2B14" w:rsidP="002F2B14">
      <w:pPr>
        <w:pStyle w:val="Styl"/>
        <w:spacing w:line="312" w:lineRule="exact"/>
        <w:rPr>
          <w:color w:val="010000"/>
          <w:lang w:bidi="he-IL"/>
        </w:rPr>
      </w:pPr>
      <w:r w:rsidRPr="00F865CB">
        <w:rPr>
          <w:color w:val="010000"/>
          <w:lang w:bidi="he-IL"/>
        </w:rPr>
        <w:t>Uchwała wchodzi w życie z dniem podjęcia.</w:t>
      </w:r>
    </w:p>
    <w:p w14:paraId="303197F6" w14:textId="77777777" w:rsidR="002F2B14" w:rsidRPr="00F865CB" w:rsidRDefault="002F2B14" w:rsidP="002F2B14">
      <w:pPr>
        <w:pStyle w:val="Styl"/>
        <w:spacing w:line="312" w:lineRule="exact"/>
        <w:rPr>
          <w:color w:val="010000"/>
          <w:lang w:bidi="he-IL"/>
        </w:rPr>
      </w:pPr>
    </w:p>
    <w:p w14:paraId="799F73C8" w14:textId="77777777" w:rsidR="002F2B14" w:rsidRPr="00F865CB" w:rsidRDefault="002F2B14" w:rsidP="002F2B14">
      <w:pPr>
        <w:pStyle w:val="Styl"/>
        <w:spacing w:line="312" w:lineRule="exact"/>
        <w:rPr>
          <w:color w:val="010000"/>
          <w:lang w:bidi="he-IL"/>
        </w:rPr>
      </w:pPr>
    </w:p>
    <w:p w14:paraId="7529C16E" w14:textId="77777777" w:rsidR="002F2B14" w:rsidRPr="00F865CB" w:rsidRDefault="002F2B14" w:rsidP="002F2B14">
      <w:pPr>
        <w:pStyle w:val="Styl"/>
        <w:spacing w:line="312" w:lineRule="exact"/>
        <w:rPr>
          <w:color w:val="010000"/>
          <w:sz w:val="26"/>
          <w:szCs w:val="26"/>
          <w:lang w:bidi="he-IL"/>
        </w:rPr>
      </w:pPr>
    </w:p>
    <w:p w14:paraId="5DEE89E0" w14:textId="77777777" w:rsidR="002F2B14" w:rsidRPr="00F865CB" w:rsidRDefault="002F2B14" w:rsidP="002F2B14">
      <w:pPr>
        <w:pStyle w:val="Styl"/>
        <w:spacing w:line="312" w:lineRule="exact"/>
        <w:rPr>
          <w:color w:val="010000"/>
          <w:sz w:val="26"/>
          <w:szCs w:val="26"/>
          <w:lang w:bidi="he-IL"/>
        </w:rPr>
      </w:pPr>
    </w:p>
    <w:p w14:paraId="232C4C64" w14:textId="77777777" w:rsidR="002F2B14" w:rsidRPr="00F865CB" w:rsidRDefault="002F2B14" w:rsidP="002F2B14">
      <w:pPr>
        <w:pStyle w:val="Styl"/>
        <w:spacing w:line="312" w:lineRule="exact"/>
        <w:rPr>
          <w:color w:val="010000"/>
          <w:sz w:val="26"/>
          <w:szCs w:val="26"/>
          <w:lang w:bidi="he-IL"/>
        </w:rPr>
      </w:pPr>
    </w:p>
    <w:p w14:paraId="757B4F06" w14:textId="77777777" w:rsidR="002F2B14" w:rsidRPr="00F865CB" w:rsidRDefault="002F2B14" w:rsidP="002F2B14">
      <w:pPr>
        <w:pStyle w:val="Styl"/>
        <w:spacing w:line="312" w:lineRule="exact"/>
        <w:rPr>
          <w:color w:val="010000"/>
          <w:sz w:val="26"/>
          <w:szCs w:val="26"/>
          <w:lang w:bidi="he-IL"/>
        </w:rPr>
      </w:pPr>
    </w:p>
    <w:p w14:paraId="169389F3" w14:textId="77777777" w:rsidR="002F2B14" w:rsidRPr="00F865CB" w:rsidRDefault="002F2B14" w:rsidP="002F2B14">
      <w:pPr>
        <w:pStyle w:val="Styl"/>
        <w:spacing w:line="312" w:lineRule="exact"/>
        <w:rPr>
          <w:color w:val="010000"/>
          <w:sz w:val="22"/>
          <w:szCs w:val="22"/>
          <w:lang w:bidi="he-IL"/>
        </w:rPr>
      </w:pPr>
      <w:r w:rsidRPr="00F865CB">
        <w:rPr>
          <w:color w:val="010000"/>
          <w:sz w:val="22"/>
          <w:szCs w:val="22"/>
          <w:lang w:bidi="he-IL"/>
        </w:rPr>
        <w:t>…………………………….                                        …………………………..</w:t>
      </w:r>
    </w:p>
    <w:p w14:paraId="351FF0FE" w14:textId="77777777" w:rsidR="002F2B14" w:rsidRPr="00F865CB" w:rsidRDefault="002F2B14" w:rsidP="002F2B14">
      <w:pPr>
        <w:pStyle w:val="Styl"/>
        <w:spacing w:line="312" w:lineRule="exact"/>
        <w:rPr>
          <w:color w:val="010000"/>
          <w:sz w:val="26"/>
          <w:szCs w:val="26"/>
          <w:lang w:bidi="he-IL"/>
        </w:rPr>
      </w:pPr>
      <w:r w:rsidRPr="00F865CB">
        <w:rPr>
          <w:color w:val="010000"/>
          <w:sz w:val="22"/>
          <w:szCs w:val="22"/>
          <w:lang w:bidi="he-IL"/>
        </w:rPr>
        <w:t xml:space="preserve">      protokolant                                                             przewodniczący zebrania</w:t>
      </w:r>
    </w:p>
    <w:p w14:paraId="256CFF37" w14:textId="77777777" w:rsidR="002F2B14" w:rsidRPr="00F865CB" w:rsidRDefault="002F2B14" w:rsidP="002F2B14"/>
    <w:p w14:paraId="6187AAA2" w14:textId="77777777" w:rsidR="002F2B14" w:rsidRPr="00F865CB" w:rsidRDefault="002F2B14" w:rsidP="002F2B14"/>
    <w:p w14:paraId="50A6CF34" w14:textId="77777777" w:rsidR="002F2B14" w:rsidRDefault="002F2B14">
      <w:pPr>
        <w:rPr>
          <w:color w:val="000000" w:themeColor="text1"/>
        </w:rPr>
      </w:pPr>
    </w:p>
    <w:p w14:paraId="4B384B14" w14:textId="77777777" w:rsidR="00CF3088" w:rsidRDefault="00CF3088">
      <w:pPr>
        <w:rPr>
          <w:color w:val="000000" w:themeColor="text1"/>
        </w:rPr>
      </w:pPr>
    </w:p>
    <w:p w14:paraId="513970B6" w14:textId="77777777" w:rsidR="00EE6419" w:rsidRPr="00EC5E58" w:rsidRDefault="00EE6419" w:rsidP="008A0030">
      <w:pPr>
        <w:pStyle w:val="Styl"/>
        <w:spacing w:line="273" w:lineRule="exact"/>
        <w:ind w:right="1463"/>
        <w:rPr>
          <w:b/>
          <w:w w:val="106"/>
          <w:sz w:val="26"/>
          <w:szCs w:val="26"/>
          <w:lang w:bidi="he-IL"/>
        </w:rPr>
      </w:pPr>
    </w:p>
    <w:p w14:paraId="23A5E28A" w14:textId="77777777" w:rsidR="00EE6419" w:rsidRPr="00EC5E58" w:rsidRDefault="00EE6419" w:rsidP="00EE6419"/>
    <w:p w14:paraId="2DF09B9B" w14:textId="77777777" w:rsidR="00EE6419" w:rsidRPr="00FE487A" w:rsidRDefault="00EE6419" w:rsidP="00EE6419">
      <w:pPr>
        <w:jc w:val="center"/>
        <w:rPr>
          <w:b/>
          <w:color w:val="000000" w:themeColor="text1"/>
          <w:sz w:val="28"/>
          <w:szCs w:val="28"/>
        </w:rPr>
      </w:pPr>
    </w:p>
    <w:sectPr w:rsidR="00EE6419" w:rsidRPr="00FE487A" w:rsidSect="009D0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96B62E80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D441BE"/>
    <w:multiLevelType w:val="hybridMultilevel"/>
    <w:tmpl w:val="A740DA4A"/>
    <w:lvl w:ilvl="0" w:tplc="8F985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4F95"/>
    <w:multiLevelType w:val="hybridMultilevel"/>
    <w:tmpl w:val="A2901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6E97"/>
    <w:multiLevelType w:val="hybridMultilevel"/>
    <w:tmpl w:val="46FA6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4145B"/>
    <w:multiLevelType w:val="hybridMultilevel"/>
    <w:tmpl w:val="E3225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E7F40"/>
    <w:multiLevelType w:val="hybridMultilevel"/>
    <w:tmpl w:val="3AECE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E75C9"/>
    <w:multiLevelType w:val="multilevel"/>
    <w:tmpl w:val="CB7AB136"/>
    <w:name w:val="WW8Num522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130734D"/>
    <w:multiLevelType w:val="hybridMultilevel"/>
    <w:tmpl w:val="F692CA66"/>
    <w:lvl w:ilvl="0" w:tplc="813C4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32FA2"/>
    <w:multiLevelType w:val="hybridMultilevel"/>
    <w:tmpl w:val="3AECE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B3341"/>
    <w:multiLevelType w:val="hybridMultilevel"/>
    <w:tmpl w:val="46FA6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20A5B"/>
    <w:multiLevelType w:val="multilevel"/>
    <w:tmpl w:val="058AED7C"/>
    <w:name w:val="WW8Num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4CE4AB6"/>
    <w:multiLevelType w:val="hybridMultilevel"/>
    <w:tmpl w:val="840E8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761BE"/>
    <w:multiLevelType w:val="hybridMultilevel"/>
    <w:tmpl w:val="A2E23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8797C"/>
    <w:multiLevelType w:val="hybridMultilevel"/>
    <w:tmpl w:val="D792B180"/>
    <w:name w:val="WW8Num12"/>
    <w:lvl w:ilvl="0" w:tplc="5C0E0F5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D1D17"/>
    <w:multiLevelType w:val="hybridMultilevel"/>
    <w:tmpl w:val="4B22E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477305"/>
    <w:multiLevelType w:val="hybridMultilevel"/>
    <w:tmpl w:val="CCCE9908"/>
    <w:name w:val="WW8Num32"/>
    <w:lvl w:ilvl="0" w:tplc="121035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83062"/>
    <w:multiLevelType w:val="hybridMultilevel"/>
    <w:tmpl w:val="9D4AB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319BD"/>
    <w:multiLevelType w:val="hybridMultilevel"/>
    <w:tmpl w:val="49BE4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8F168F"/>
    <w:multiLevelType w:val="hybridMultilevel"/>
    <w:tmpl w:val="619ADAFC"/>
    <w:name w:val="WW8Num22"/>
    <w:lvl w:ilvl="0" w:tplc="A48612C0">
      <w:start w:val="2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E4930"/>
    <w:multiLevelType w:val="hybridMultilevel"/>
    <w:tmpl w:val="09541B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D55249"/>
    <w:multiLevelType w:val="hybridMultilevel"/>
    <w:tmpl w:val="AEDEF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35D1E"/>
    <w:multiLevelType w:val="hybridMultilevel"/>
    <w:tmpl w:val="60DAEE80"/>
    <w:lvl w:ilvl="0" w:tplc="391EB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04428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049747">
    <w:abstractNumId w:val="13"/>
  </w:num>
  <w:num w:numId="3" w16cid:durableId="853609553">
    <w:abstractNumId w:val="20"/>
  </w:num>
  <w:num w:numId="4" w16cid:durableId="1798256028">
    <w:abstractNumId w:val="18"/>
  </w:num>
  <w:num w:numId="5" w16cid:durableId="1969781471">
    <w:abstractNumId w:val="9"/>
  </w:num>
  <w:num w:numId="6" w16cid:durableId="534342895">
    <w:abstractNumId w:val="17"/>
  </w:num>
  <w:num w:numId="7" w16cid:durableId="106853994">
    <w:abstractNumId w:val="15"/>
  </w:num>
  <w:num w:numId="8" w16cid:durableId="1348562947">
    <w:abstractNumId w:val="6"/>
  </w:num>
  <w:num w:numId="9" w16cid:durableId="1351839708">
    <w:abstractNumId w:val="0"/>
  </w:num>
  <w:num w:numId="10" w16cid:durableId="854030284">
    <w:abstractNumId w:val="1"/>
  </w:num>
  <w:num w:numId="11" w16cid:durableId="1500661078">
    <w:abstractNumId w:val="16"/>
  </w:num>
  <w:num w:numId="12" w16cid:durableId="1007366537">
    <w:abstractNumId w:val="11"/>
  </w:num>
  <w:num w:numId="13" w16cid:durableId="1753626219">
    <w:abstractNumId w:val="19"/>
  </w:num>
  <w:num w:numId="14" w16cid:durableId="1466199586">
    <w:abstractNumId w:val="7"/>
  </w:num>
  <w:num w:numId="15" w16cid:durableId="912856565">
    <w:abstractNumId w:val="14"/>
  </w:num>
  <w:num w:numId="16" w16cid:durableId="2107457975">
    <w:abstractNumId w:val="3"/>
  </w:num>
  <w:num w:numId="17" w16cid:durableId="1610427954">
    <w:abstractNumId w:val="4"/>
  </w:num>
  <w:num w:numId="18" w16cid:durableId="947542393">
    <w:abstractNumId w:val="10"/>
  </w:num>
  <w:num w:numId="19" w16cid:durableId="548609419">
    <w:abstractNumId w:val="8"/>
  </w:num>
  <w:num w:numId="20" w16cid:durableId="1243567091">
    <w:abstractNumId w:val="21"/>
  </w:num>
  <w:num w:numId="21" w16cid:durableId="285896033">
    <w:abstractNumId w:val="22"/>
  </w:num>
  <w:num w:numId="22" w16cid:durableId="769932931">
    <w:abstractNumId w:val="12"/>
  </w:num>
  <w:num w:numId="23" w16cid:durableId="1116480689">
    <w:abstractNumId w:val="5"/>
  </w:num>
  <w:num w:numId="24" w16cid:durableId="800804294">
    <w:abstractNumId w:val="2"/>
  </w:num>
  <w:num w:numId="25" w16cid:durableId="21059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1085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912105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8666640">
    <w:abstractNumId w:val="7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22522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83381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3183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562071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0D"/>
    <w:rsid w:val="00051CD2"/>
    <w:rsid w:val="00076FAC"/>
    <w:rsid w:val="000F5348"/>
    <w:rsid w:val="00134DC2"/>
    <w:rsid w:val="001879E3"/>
    <w:rsid w:val="001C0BE8"/>
    <w:rsid w:val="001C2423"/>
    <w:rsid w:val="001D3D12"/>
    <w:rsid w:val="0029590F"/>
    <w:rsid w:val="00295D11"/>
    <w:rsid w:val="002C422A"/>
    <w:rsid w:val="002E3F79"/>
    <w:rsid w:val="002F2B14"/>
    <w:rsid w:val="002F40DD"/>
    <w:rsid w:val="00334C63"/>
    <w:rsid w:val="0038672E"/>
    <w:rsid w:val="00386B71"/>
    <w:rsid w:val="00395802"/>
    <w:rsid w:val="003E0E4C"/>
    <w:rsid w:val="0041578C"/>
    <w:rsid w:val="0044576B"/>
    <w:rsid w:val="0048429E"/>
    <w:rsid w:val="004867F7"/>
    <w:rsid w:val="00497D08"/>
    <w:rsid w:val="00500ACE"/>
    <w:rsid w:val="005C327F"/>
    <w:rsid w:val="005E7237"/>
    <w:rsid w:val="005E747A"/>
    <w:rsid w:val="005F415A"/>
    <w:rsid w:val="00615758"/>
    <w:rsid w:val="0068070D"/>
    <w:rsid w:val="006E7DC3"/>
    <w:rsid w:val="006F0C75"/>
    <w:rsid w:val="00702C07"/>
    <w:rsid w:val="00753838"/>
    <w:rsid w:val="00766B09"/>
    <w:rsid w:val="0078204F"/>
    <w:rsid w:val="007B2EEA"/>
    <w:rsid w:val="007D6559"/>
    <w:rsid w:val="008048CE"/>
    <w:rsid w:val="00823F2F"/>
    <w:rsid w:val="008A0030"/>
    <w:rsid w:val="008D3329"/>
    <w:rsid w:val="008E0A71"/>
    <w:rsid w:val="008E211A"/>
    <w:rsid w:val="008E2453"/>
    <w:rsid w:val="008F0EAD"/>
    <w:rsid w:val="009032CA"/>
    <w:rsid w:val="0094481C"/>
    <w:rsid w:val="00953A9F"/>
    <w:rsid w:val="00976727"/>
    <w:rsid w:val="009921D0"/>
    <w:rsid w:val="009C1561"/>
    <w:rsid w:val="009D0457"/>
    <w:rsid w:val="009D0ED4"/>
    <w:rsid w:val="009E4E85"/>
    <w:rsid w:val="00A43A64"/>
    <w:rsid w:val="00A5246E"/>
    <w:rsid w:val="00A84D7A"/>
    <w:rsid w:val="00AD31B3"/>
    <w:rsid w:val="00B20D12"/>
    <w:rsid w:val="00B361DD"/>
    <w:rsid w:val="00B37F06"/>
    <w:rsid w:val="00B519FA"/>
    <w:rsid w:val="00B75218"/>
    <w:rsid w:val="00B92A2B"/>
    <w:rsid w:val="00BC01C0"/>
    <w:rsid w:val="00BE40B8"/>
    <w:rsid w:val="00C0302A"/>
    <w:rsid w:val="00C80500"/>
    <w:rsid w:val="00C838A4"/>
    <w:rsid w:val="00CD73A6"/>
    <w:rsid w:val="00CF2656"/>
    <w:rsid w:val="00CF3088"/>
    <w:rsid w:val="00D06CB6"/>
    <w:rsid w:val="00D40F30"/>
    <w:rsid w:val="00D43386"/>
    <w:rsid w:val="00D54522"/>
    <w:rsid w:val="00E97317"/>
    <w:rsid w:val="00E97ABB"/>
    <w:rsid w:val="00EA4D19"/>
    <w:rsid w:val="00EE6419"/>
    <w:rsid w:val="00EF53A3"/>
    <w:rsid w:val="00F843FA"/>
    <w:rsid w:val="00FA7798"/>
    <w:rsid w:val="00FB5A8D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E65AC"/>
  <w15:docId w15:val="{6E8F879A-E16C-41BC-A6E6-746A68D5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6419"/>
    <w:pPr>
      <w:keepNext/>
      <w:numPr>
        <w:numId w:val="9"/>
      </w:numPr>
      <w:suppressAutoHyphens/>
      <w:spacing w:line="360" w:lineRule="auto"/>
      <w:jc w:val="right"/>
      <w:outlineLvl w:val="0"/>
    </w:pPr>
    <w:rPr>
      <w:rFonts w:ascii="Arial" w:hAnsi="Arial" w:cs="Calibri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E6419"/>
    <w:pPr>
      <w:keepNext/>
      <w:numPr>
        <w:ilvl w:val="1"/>
        <w:numId w:val="9"/>
      </w:numPr>
      <w:suppressAutoHyphens/>
      <w:spacing w:line="360" w:lineRule="auto"/>
      <w:jc w:val="center"/>
      <w:outlineLvl w:val="1"/>
    </w:pPr>
    <w:rPr>
      <w:rFonts w:ascii="Arial" w:hAnsi="Arial" w:cs="Calibri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E6419"/>
    <w:pPr>
      <w:keepNext/>
      <w:numPr>
        <w:ilvl w:val="2"/>
        <w:numId w:val="9"/>
      </w:numPr>
      <w:suppressAutoHyphens/>
      <w:autoSpaceDE w:val="0"/>
      <w:spacing w:line="360" w:lineRule="auto"/>
      <w:jc w:val="both"/>
      <w:outlineLvl w:val="2"/>
    </w:pPr>
    <w:rPr>
      <w:rFonts w:ascii="Calibri" w:hAnsi="Calibri" w:cs="Calibri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D1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B519FA"/>
    <w:pPr>
      <w:tabs>
        <w:tab w:val="center" w:pos="4536"/>
        <w:tab w:val="right" w:pos="9072"/>
      </w:tabs>
      <w:suppressAutoHyphens/>
      <w:ind w:left="708"/>
    </w:pPr>
    <w:rPr>
      <w:rFonts w:ascii="Arial" w:hAnsi="Arial" w:cs="Calibri"/>
      <w:color w:val="00800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19FA"/>
    <w:rPr>
      <w:rFonts w:ascii="Arial" w:eastAsia="Times New Roman" w:hAnsi="Arial" w:cs="Calibri"/>
      <w:color w:val="008000"/>
      <w:sz w:val="24"/>
      <w:szCs w:val="20"/>
      <w:lang w:eastAsia="ar-SA"/>
    </w:rPr>
  </w:style>
  <w:style w:type="paragraph" w:customStyle="1" w:styleId="Styl">
    <w:name w:val="Styl"/>
    <w:rsid w:val="00CF30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E6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E6419"/>
    <w:rPr>
      <w:rFonts w:ascii="Arial" w:eastAsia="Times New Roman" w:hAnsi="Arial" w:cs="Calibri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EE6419"/>
    <w:rPr>
      <w:rFonts w:ascii="Arial" w:eastAsia="Times New Roman" w:hAnsi="Arial" w:cs="Calibri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EE6419"/>
    <w:rPr>
      <w:rFonts w:ascii="Calibri" w:eastAsia="Times New Roman" w:hAnsi="Calibri" w:cs="Calibri"/>
      <w:sz w:val="24"/>
      <w:szCs w:val="20"/>
      <w:lang w:eastAsia="ar-SA"/>
    </w:rPr>
  </w:style>
  <w:style w:type="paragraph" w:styleId="Nagwek">
    <w:name w:val="header"/>
    <w:basedOn w:val="Normalny"/>
    <w:link w:val="NagwekZnak"/>
    <w:semiHidden/>
    <w:rsid w:val="00EE6419"/>
    <w:pPr>
      <w:tabs>
        <w:tab w:val="center" w:pos="4536"/>
        <w:tab w:val="right" w:pos="9072"/>
      </w:tabs>
      <w:suppressAutoHyphens/>
    </w:pPr>
    <w:rPr>
      <w:rFonts w:cs="Calibri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EE6419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Tekstdugiegocytatu">
    <w:name w:val="Tekst długiego cytatu"/>
    <w:basedOn w:val="Normalny"/>
    <w:rsid w:val="00EE6419"/>
    <w:pPr>
      <w:suppressAutoHyphens/>
      <w:spacing w:after="120"/>
      <w:ind w:left="1440" w:right="1440"/>
    </w:pPr>
    <w:rPr>
      <w:rFonts w:cs="Calibri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EE6419"/>
    <w:pPr>
      <w:suppressAutoHyphens/>
      <w:jc w:val="both"/>
    </w:pPr>
    <w:rPr>
      <w:rFonts w:ascii="Arial" w:hAnsi="Arial" w:cs="Calibri"/>
      <w:i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C44F7-05E5-442F-B38B-9F01318F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19</Pages>
  <Words>3746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Ewa Satora</cp:lastModifiedBy>
  <cp:revision>17</cp:revision>
  <cp:lastPrinted>2023-05-22T12:44:00Z</cp:lastPrinted>
  <dcterms:created xsi:type="dcterms:W3CDTF">2022-06-13T11:34:00Z</dcterms:created>
  <dcterms:modified xsi:type="dcterms:W3CDTF">2023-05-22T12:45:00Z</dcterms:modified>
</cp:coreProperties>
</file>